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C6D03A" w14:textId="0B0D019B" w:rsidR="00882C6A" w:rsidRPr="00ED23B1" w:rsidRDefault="00882C6A" w:rsidP="00882C6A">
      <w:pPr>
        <w:pStyle w:val="CRCoverPage"/>
        <w:tabs>
          <w:tab w:val="right" w:pos="9639"/>
        </w:tabs>
        <w:spacing w:after="0"/>
        <w:rPr>
          <w:i/>
          <w:noProof/>
          <w:sz w:val="28"/>
          <w:lang w:val="en-US"/>
        </w:rPr>
      </w:pPr>
      <w:r w:rsidRPr="00ED23B1">
        <w:rPr>
          <w:noProof/>
          <w:sz w:val="24"/>
        </w:rPr>
        <w:t>3GPP TSG-RAN WG2 Meeting #1</w:t>
      </w:r>
      <w:r>
        <w:rPr>
          <w:noProof/>
          <w:sz w:val="24"/>
        </w:rPr>
        <w:t>13bis-e</w:t>
      </w:r>
      <w:r w:rsidRPr="00ED23B1">
        <w:rPr>
          <w:i/>
          <w:noProof/>
          <w:sz w:val="28"/>
        </w:rPr>
        <w:tab/>
      </w:r>
      <w:r w:rsidR="005A7ED8" w:rsidRPr="005A7ED8">
        <w:rPr>
          <w:b/>
          <w:i/>
          <w:noProof/>
          <w:sz w:val="28"/>
        </w:rPr>
        <w:t>R2-2104498</w:t>
      </w:r>
    </w:p>
    <w:p w14:paraId="042F18F7" w14:textId="77777777" w:rsidR="00882C6A" w:rsidRDefault="00882C6A" w:rsidP="00882C6A">
      <w:pPr>
        <w:spacing w:after="120"/>
        <w:outlineLvl w:val="0"/>
        <w:rPr>
          <w:rFonts w:ascii="Arial" w:hAnsi="Arial"/>
          <w:sz w:val="24"/>
        </w:rPr>
      </w:pPr>
      <w:r>
        <w:rPr>
          <w:rFonts w:ascii="Arial" w:hAnsi="Arial"/>
          <w:sz w:val="24"/>
        </w:rPr>
        <w:t>Electronic</w:t>
      </w:r>
      <w:r w:rsidRPr="00006C03">
        <w:rPr>
          <w:rFonts w:ascii="Arial" w:hAnsi="Arial"/>
          <w:sz w:val="24"/>
        </w:rPr>
        <w:t xml:space="preserve">, </w:t>
      </w:r>
      <w:r>
        <w:rPr>
          <w:rFonts w:ascii="Arial" w:hAnsi="Arial"/>
          <w:sz w:val="24"/>
        </w:rPr>
        <w:t>April</w:t>
      </w:r>
      <w:r w:rsidRPr="00006C03">
        <w:rPr>
          <w:rFonts w:ascii="Arial" w:hAnsi="Arial"/>
          <w:sz w:val="24"/>
        </w:rPr>
        <w:t xml:space="preserve"> </w:t>
      </w:r>
      <w:r>
        <w:rPr>
          <w:rFonts w:ascii="Arial" w:hAnsi="Arial"/>
          <w:sz w:val="24"/>
        </w:rPr>
        <w:t>12</w:t>
      </w:r>
      <w:r w:rsidRPr="00006C03">
        <w:rPr>
          <w:rFonts w:ascii="Arial" w:hAnsi="Arial"/>
          <w:sz w:val="24"/>
        </w:rPr>
        <w:t xml:space="preserve"> –</w:t>
      </w:r>
      <w:r>
        <w:rPr>
          <w:rFonts w:ascii="Arial" w:hAnsi="Arial"/>
          <w:sz w:val="24"/>
        </w:rPr>
        <w:t xml:space="preserve"> April 20</w:t>
      </w:r>
      <w:r w:rsidRPr="00006C03">
        <w:rPr>
          <w:rFonts w:ascii="Arial" w:hAnsi="Arial"/>
          <w:sz w:val="24"/>
        </w:rPr>
        <w:t>, 20</w:t>
      </w:r>
      <w:r>
        <w:rPr>
          <w:rFonts w:ascii="Arial" w:hAnsi="Arial"/>
          <w:sz w:val="24"/>
        </w:rPr>
        <w:t>21</w:t>
      </w:r>
    </w:p>
    <w:p w14:paraId="7BE72653" w14:textId="77777777" w:rsidR="00882C6A" w:rsidRDefault="00882C6A" w:rsidP="00CF2351">
      <w:pPr>
        <w:keepNext/>
        <w:keepLines/>
        <w:tabs>
          <w:tab w:val="left" w:pos="1985"/>
        </w:tabs>
        <w:rPr>
          <w:rFonts w:ascii="Arial" w:eastAsia="MS Mincho" w:hAnsi="Arial" w:cs="Arial"/>
          <w:b/>
          <w:sz w:val="24"/>
        </w:rPr>
      </w:pPr>
    </w:p>
    <w:p w14:paraId="7406A9F1" w14:textId="6683F339" w:rsidR="005D114F" w:rsidRPr="00F710EC" w:rsidRDefault="005D114F" w:rsidP="00CF2351">
      <w:pPr>
        <w:keepNext/>
        <w:keepLines/>
        <w:tabs>
          <w:tab w:val="left" w:pos="1985"/>
        </w:tabs>
        <w:rPr>
          <w:rFonts w:ascii="Arial" w:eastAsia="MS Mincho" w:hAnsi="Arial" w:cs="Arial"/>
          <w:sz w:val="24"/>
          <w:lang w:eastAsia="ja-JP"/>
        </w:rPr>
      </w:pPr>
      <w:r w:rsidRPr="00F710EC">
        <w:rPr>
          <w:rFonts w:ascii="Arial" w:eastAsia="MS Mincho" w:hAnsi="Arial" w:cs="Arial"/>
          <w:b/>
          <w:sz w:val="24"/>
        </w:rPr>
        <w:t>Agenda item:</w:t>
      </w:r>
      <w:r w:rsidRPr="00F710EC">
        <w:rPr>
          <w:rFonts w:ascii="Arial" w:eastAsia="MS Mincho" w:hAnsi="Arial" w:cs="Arial"/>
          <w:sz w:val="24"/>
        </w:rPr>
        <w:tab/>
      </w:r>
      <w:r w:rsidR="00A43DB5" w:rsidRPr="00A43DB5">
        <w:rPr>
          <w:rFonts w:ascii="Arial" w:eastAsia="MS Mincho" w:hAnsi="Arial" w:cs="Arial"/>
          <w:sz w:val="24"/>
        </w:rPr>
        <w:t>8.11.</w:t>
      </w:r>
      <w:r w:rsidR="00EE66F0">
        <w:rPr>
          <w:rFonts w:ascii="Arial" w:eastAsia="MS Mincho" w:hAnsi="Arial" w:cs="Arial"/>
          <w:sz w:val="24"/>
        </w:rPr>
        <w:t>2</w:t>
      </w:r>
    </w:p>
    <w:p w14:paraId="146AC833" w14:textId="7FB31BF5" w:rsidR="00A05A01" w:rsidRDefault="005D114F" w:rsidP="00A05A01">
      <w:pPr>
        <w:keepNext/>
        <w:keepLines/>
        <w:tabs>
          <w:tab w:val="left" w:pos="1985"/>
        </w:tabs>
        <w:rPr>
          <w:rFonts w:ascii="Arial" w:eastAsia="MS Mincho" w:hAnsi="Arial" w:cs="Arial"/>
          <w:sz w:val="24"/>
          <w:lang w:eastAsia="ja-JP"/>
        </w:rPr>
      </w:pPr>
      <w:r w:rsidRPr="00F710EC">
        <w:rPr>
          <w:rFonts w:ascii="Arial" w:eastAsia="MS Mincho" w:hAnsi="Arial" w:cs="Arial"/>
          <w:b/>
          <w:sz w:val="24"/>
        </w:rPr>
        <w:t xml:space="preserve">Source: </w:t>
      </w:r>
      <w:r w:rsidRPr="00F710EC">
        <w:rPr>
          <w:rFonts w:ascii="Arial" w:eastAsia="MS Mincho" w:hAnsi="Arial" w:cs="Arial"/>
          <w:b/>
          <w:sz w:val="24"/>
        </w:rPr>
        <w:tab/>
      </w:r>
      <w:r w:rsidRPr="00F710EC">
        <w:rPr>
          <w:rFonts w:ascii="Arial" w:eastAsia="MS Mincho" w:hAnsi="Arial" w:cs="Arial"/>
          <w:sz w:val="24"/>
        </w:rPr>
        <w:t>Q</w:t>
      </w:r>
      <w:r w:rsidRPr="00F710EC">
        <w:rPr>
          <w:rFonts w:ascii="Arial" w:eastAsia="MS Mincho" w:hAnsi="Arial" w:cs="Arial"/>
          <w:sz w:val="24"/>
          <w:lang w:eastAsia="ja-JP"/>
        </w:rPr>
        <w:t>ualcomm Incorporated</w:t>
      </w:r>
    </w:p>
    <w:p w14:paraId="5F5DAE4F" w14:textId="44DE04CB" w:rsidR="005D114F" w:rsidRPr="00F710EC" w:rsidRDefault="005D114F" w:rsidP="00A05A01">
      <w:pPr>
        <w:keepNext/>
        <w:keepLines/>
        <w:tabs>
          <w:tab w:val="left" w:pos="1985"/>
        </w:tabs>
        <w:rPr>
          <w:rFonts w:ascii="Arial" w:eastAsia="MS Mincho" w:hAnsi="Arial" w:cs="Arial"/>
          <w:sz w:val="24"/>
          <w:lang w:eastAsia="ja-JP"/>
        </w:rPr>
      </w:pPr>
      <w:r w:rsidRPr="00F710EC">
        <w:rPr>
          <w:rFonts w:ascii="Arial" w:eastAsia="MS Mincho" w:hAnsi="Arial" w:cs="Arial"/>
          <w:b/>
          <w:sz w:val="24"/>
        </w:rPr>
        <w:t>Title:</w:t>
      </w:r>
      <w:r w:rsidRPr="00F710EC">
        <w:rPr>
          <w:rFonts w:ascii="Arial" w:eastAsia="MS Mincho" w:hAnsi="Arial" w:cs="Arial"/>
          <w:sz w:val="24"/>
        </w:rPr>
        <w:t xml:space="preserve"> </w:t>
      </w:r>
      <w:r w:rsidRPr="00F710EC">
        <w:rPr>
          <w:rFonts w:ascii="Arial" w:eastAsia="MS Mincho" w:hAnsi="Arial" w:cs="Arial"/>
          <w:sz w:val="24"/>
        </w:rPr>
        <w:tab/>
      </w:r>
      <w:bookmarkStart w:id="0" w:name="_Hlk23935690"/>
      <w:r w:rsidR="006B2DA1">
        <w:rPr>
          <w:rFonts w:ascii="Arial" w:eastAsia="MS Mincho" w:hAnsi="Arial" w:cs="Arial"/>
          <w:sz w:val="24"/>
        </w:rPr>
        <w:t>Summary of Agenda Item 8.11.</w:t>
      </w:r>
      <w:r w:rsidR="00EE66F0">
        <w:rPr>
          <w:rFonts w:ascii="Arial" w:eastAsia="MS Mincho" w:hAnsi="Arial" w:cs="Arial"/>
          <w:sz w:val="24"/>
        </w:rPr>
        <w:t>2</w:t>
      </w:r>
      <w:r w:rsidR="008E3FF9">
        <w:rPr>
          <w:rFonts w:ascii="Arial" w:eastAsia="MS Mincho" w:hAnsi="Arial" w:cs="Arial"/>
          <w:sz w:val="24"/>
        </w:rPr>
        <w:t xml:space="preserve">: </w:t>
      </w:r>
      <w:r w:rsidR="000E1B86">
        <w:rPr>
          <w:rFonts w:ascii="Arial" w:eastAsia="MS Mincho" w:hAnsi="Arial" w:cs="Arial"/>
          <w:sz w:val="24"/>
        </w:rPr>
        <w:t xml:space="preserve">Positioning </w:t>
      </w:r>
      <w:r w:rsidR="008E3FF9">
        <w:rPr>
          <w:rFonts w:ascii="Arial" w:eastAsia="MS Mincho" w:hAnsi="Arial" w:cs="Arial"/>
          <w:sz w:val="24"/>
        </w:rPr>
        <w:t>Latency</w:t>
      </w:r>
      <w:r w:rsidR="000E1B86">
        <w:rPr>
          <w:rFonts w:ascii="Arial" w:eastAsia="MS Mincho" w:hAnsi="Arial" w:cs="Arial"/>
          <w:sz w:val="24"/>
        </w:rPr>
        <w:t xml:space="preserve"> Enhancements</w:t>
      </w:r>
    </w:p>
    <w:bookmarkEnd w:id="0"/>
    <w:p w14:paraId="27F4E411" w14:textId="77777777" w:rsidR="005D114F" w:rsidRPr="00F710EC" w:rsidRDefault="005D114F" w:rsidP="00CF2351">
      <w:pPr>
        <w:keepNext/>
        <w:keepLines/>
        <w:rPr>
          <w:rFonts w:ascii="Arial" w:hAnsi="Arial" w:cs="Arial"/>
        </w:rPr>
      </w:pPr>
      <w:r w:rsidRPr="00F710EC">
        <w:rPr>
          <w:rFonts w:ascii="Arial" w:eastAsia="MS Mincho" w:hAnsi="Arial" w:cs="Arial"/>
          <w:b/>
          <w:sz w:val="24"/>
        </w:rPr>
        <w:t>Document for:</w:t>
      </w:r>
      <w:r w:rsidRPr="00F710EC">
        <w:rPr>
          <w:rFonts w:ascii="Arial" w:eastAsia="MS Mincho" w:hAnsi="Arial" w:cs="Arial"/>
          <w:sz w:val="24"/>
        </w:rPr>
        <w:tab/>
      </w:r>
      <w:bookmarkStart w:id="1" w:name="DocumentFor"/>
      <w:bookmarkEnd w:id="1"/>
      <w:r w:rsidRPr="00F710EC">
        <w:rPr>
          <w:rFonts w:ascii="Arial" w:eastAsia="MS Mincho" w:hAnsi="Arial" w:cs="Arial"/>
          <w:sz w:val="24"/>
        </w:rPr>
        <w:tab/>
        <w:t>Discussion and Decisio</w:t>
      </w:r>
      <w:r>
        <w:rPr>
          <w:rFonts w:ascii="Arial" w:eastAsia="MS Mincho" w:hAnsi="Arial" w:cs="Arial"/>
          <w:sz w:val="24"/>
        </w:rPr>
        <w:t>n</w:t>
      </w:r>
    </w:p>
    <w:p w14:paraId="78DE3212" w14:textId="77777777" w:rsidR="005D114F" w:rsidRDefault="005D114F" w:rsidP="00CF2351">
      <w:pPr>
        <w:keepNext/>
        <w:keepLines/>
        <w:rPr>
          <w:noProof/>
          <w:lang w:eastAsia="ko-KR"/>
        </w:rPr>
      </w:pPr>
    </w:p>
    <w:p w14:paraId="450F6823" w14:textId="61861083" w:rsidR="000D1AAA" w:rsidRDefault="00282739" w:rsidP="00282739">
      <w:pPr>
        <w:pStyle w:val="Heading1"/>
      </w:pPr>
      <w:bookmarkStart w:id="2" w:name="_Toc27765082"/>
      <w:bookmarkStart w:id="3" w:name="_Toc37680739"/>
      <w:bookmarkStart w:id="4" w:name="_Toc46486309"/>
      <w:bookmarkStart w:id="5" w:name="_Toc52546654"/>
      <w:bookmarkStart w:id="6" w:name="_Toc52547184"/>
      <w:bookmarkStart w:id="7" w:name="_Toc52547714"/>
      <w:bookmarkStart w:id="8" w:name="_Toc52548244"/>
      <w:bookmarkStart w:id="9" w:name="_Toc60869972"/>
      <w:r w:rsidRPr="007B2E20">
        <w:t>1</w:t>
      </w:r>
      <w:r w:rsidR="004E0E86">
        <w:t>.</w:t>
      </w:r>
      <w:r w:rsidRPr="007B2E20">
        <w:tab/>
      </w:r>
      <w:bookmarkEnd w:id="2"/>
      <w:bookmarkEnd w:id="3"/>
      <w:bookmarkEnd w:id="4"/>
      <w:bookmarkEnd w:id="5"/>
      <w:bookmarkEnd w:id="6"/>
      <w:bookmarkEnd w:id="7"/>
      <w:bookmarkEnd w:id="8"/>
      <w:bookmarkEnd w:id="9"/>
      <w:r w:rsidR="00250AF1">
        <w:t>Introduction</w:t>
      </w:r>
    </w:p>
    <w:p w14:paraId="7ECAE16C" w14:textId="37D37F28" w:rsidR="002F3FC2" w:rsidRPr="000D255B" w:rsidRDefault="002F3FC2" w:rsidP="002F3FC2">
      <w:r>
        <w:t xml:space="preserve">This document summarizes the following contributions submitted </w:t>
      </w:r>
      <w:r w:rsidR="00557462">
        <w:t>for Agenda Item 8.11.2 on e</w:t>
      </w:r>
      <w:r w:rsidRPr="002F3FC2">
        <w:t>nhancements of signalling, and procedures for improving positioning latency</w:t>
      </w:r>
      <w:r w:rsidR="00413C38">
        <w:t>:</w:t>
      </w:r>
    </w:p>
    <w:p w14:paraId="3F1B2203" w14:textId="77777777" w:rsidR="000C44B4" w:rsidRDefault="002F3FC2" w:rsidP="00413C38">
      <w:pPr>
        <w:spacing w:after="60"/>
      </w:pPr>
      <w:r>
        <w:t>[1]</w:t>
      </w:r>
      <w:r>
        <w:tab/>
      </w:r>
      <w:r>
        <w:tab/>
        <w:t>R2-2102789</w:t>
      </w:r>
      <w:r w:rsidR="000C44B4">
        <w:t>, "</w:t>
      </w:r>
      <w:r>
        <w:t>Discussion on latency enhancement for R17 positioning</w:t>
      </w:r>
      <w:r w:rsidR="000C44B4">
        <w:t xml:space="preserve">", </w:t>
      </w:r>
      <w:r>
        <w:t>vivo</w:t>
      </w:r>
      <w:r w:rsidR="000C44B4">
        <w:t>.</w:t>
      </w:r>
    </w:p>
    <w:p w14:paraId="0D100A96" w14:textId="03AC1166" w:rsidR="002F3FC2" w:rsidRDefault="002F3FC2" w:rsidP="00413C38">
      <w:pPr>
        <w:spacing w:after="60"/>
      </w:pPr>
      <w:r>
        <w:t xml:space="preserve">[2] </w:t>
      </w:r>
      <w:r>
        <w:tab/>
      </w:r>
      <w:r>
        <w:tab/>
        <w:t>R2-2102849</w:t>
      </w:r>
      <w:r w:rsidR="000C44B4">
        <w:t>, "</w:t>
      </w:r>
      <w:r>
        <w:t>Consideration on latency reduction solutions</w:t>
      </w:r>
      <w:r w:rsidR="000C44B4">
        <w:t xml:space="preserve">", </w:t>
      </w:r>
      <w:r>
        <w:t>Intel Corporation</w:t>
      </w:r>
      <w:r w:rsidR="000C44B4">
        <w:t>.</w:t>
      </w:r>
    </w:p>
    <w:p w14:paraId="3B72DBF5" w14:textId="00DD0987" w:rsidR="002F3FC2" w:rsidRDefault="002F3FC2" w:rsidP="00413C38">
      <w:pPr>
        <w:spacing w:after="60"/>
      </w:pPr>
      <w:r>
        <w:t>[3]</w:t>
      </w:r>
      <w:r>
        <w:tab/>
      </w:r>
      <w:r>
        <w:tab/>
        <w:t>R2-2102925</w:t>
      </w:r>
      <w:r w:rsidR="000C44B4">
        <w:t>, "</w:t>
      </w:r>
      <w:r>
        <w:t>Consideration on Latency Optimization of Assistance Data</w:t>
      </w:r>
      <w:r w:rsidR="000C44B4">
        <w:t xml:space="preserve">", </w:t>
      </w:r>
      <w:r>
        <w:t>CATT</w:t>
      </w:r>
      <w:r w:rsidR="000C44B4">
        <w:t>.</w:t>
      </w:r>
    </w:p>
    <w:p w14:paraId="406D1A13" w14:textId="7DC6A2D2" w:rsidR="002F3FC2" w:rsidRDefault="002F3FC2" w:rsidP="00413C38">
      <w:pPr>
        <w:spacing w:after="60"/>
      </w:pPr>
      <w:r>
        <w:t>[4]</w:t>
      </w:r>
      <w:r>
        <w:tab/>
      </w:r>
      <w:r>
        <w:tab/>
        <w:t>R2-2103131</w:t>
      </w:r>
      <w:r w:rsidR="000C44B4">
        <w:t>, "</w:t>
      </w:r>
      <w:r>
        <w:t>Positioning enhancements on latency reduction</w:t>
      </w:r>
      <w:r w:rsidR="000C44B4">
        <w:t xml:space="preserve">", </w:t>
      </w:r>
      <w:r>
        <w:t>Xiaomi</w:t>
      </w:r>
      <w:r w:rsidR="000C44B4">
        <w:t>.</w:t>
      </w:r>
    </w:p>
    <w:p w14:paraId="348E1D1A" w14:textId="61F32FFE" w:rsidR="002F3FC2" w:rsidRDefault="002F3FC2" w:rsidP="00413C38">
      <w:pPr>
        <w:spacing w:after="60"/>
      </w:pPr>
      <w:r>
        <w:t>[5]</w:t>
      </w:r>
      <w:r>
        <w:tab/>
      </w:r>
      <w:r>
        <w:tab/>
        <w:t>R2-2103144</w:t>
      </w:r>
      <w:r w:rsidR="000C44B4">
        <w:t>, "</w:t>
      </w:r>
      <w:r>
        <w:t>Consideration of the latency reduction regarding the scheduling the localization in advance</w:t>
      </w:r>
      <w:r w:rsidR="00903FF3">
        <w:t xml:space="preserve">", </w:t>
      </w:r>
      <w:r w:rsidR="00903FF3">
        <w:tab/>
      </w:r>
      <w:r w:rsidR="00903FF3">
        <w:tab/>
      </w:r>
      <w:r w:rsidR="00903FF3">
        <w:tab/>
      </w:r>
      <w:r>
        <w:t xml:space="preserve">OPPO </w:t>
      </w:r>
      <w:r w:rsidR="00903FF3">
        <w:t>.</w:t>
      </w:r>
    </w:p>
    <w:p w14:paraId="69B55D35" w14:textId="77777777" w:rsidR="00903FF3" w:rsidRDefault="002F3FC2" w:rsidP="00413C38">
      <w:pPr>
        <w:spacing w:after="60"/>
      </w:pPr>
      <w:r>
        <w:t>[6]</w:t>
      </w:r>
      <w:r>
        <w:tab/>
      </w:r>
      <w:r>
        <w:tab/>
        <w:t>R2-2103382</w:t>
      </w:r>
      <w:r w:rsidR="00903FF3">
        <w:t>, "</w:t>
      </w:r>
      <w:r>
        <w:t>Positioning Latency Reduction Enhancements</w:t>
      </w:r>
      <w:r w:rsidR="00903FF3">
        <w:t xml:space="preserve">", </w:t>
      </w:r>
      <w:r>
        <w:t>Lenovo, Motorola Mobility</w:t>
      </w:r>
      <w:r w:rsidR="00903FF3">
        <w:t>.</w:t>
      </w:r>
    </w:p>
    <w:p w14:paraId="3A437B35" w14:textId="215BB59D" w:rsidR="002F3FC2" w:rsidRDefault="002F3FC2" w:rsidP="00413C38">
      <w:pPr>
        <w:spacing w:after="60"/>
      </w:pPr>
      <w:r>
        <w:t>[7]</w:t>
      </w:r>
      <w:r>
        <w:tab/>
      </w:r>
      <w:r>
        <w:tab/>
        <w:t>R2-2103541</w:t>
      </w:r>
      <w:r w:rsidR="00903FF3">
        <w:t>, "</w:t>
      </w:r>
      <w:r>
        <w:t>Discussion on positioning latency</w:t>
      </w:r>
      <w:r w:rsidR="00903FF3">
        <w:t>"</w:t>
      </w:r>
      <w:r>
        <w:tab/>
      </w:r>
      <w:r w:rsidR="00903FF3">
        <w:t xml:space="preserve">, </w:t>
      </w:r>
      <w:r>
        <w:t>Huawei, HiSilicon</w:t>
      </w:r>
      <w:r w:rsidR="00903FF3">
        <w:t>.</w:t>
      </w:r>
    </w:p>
    <w:p w14:paraId="49DA6EA1" w14:textId="3607DBCC" w:rsidR="002F3FC2" w:rsidRDefault="002F3FC2" w:rsidP="00413C38">
      <w:pPr>
        <w:spacing w:after="60"/>
      </w:pPr>
      <w:r>
        <w:t>[8]</w:t>
      </w:r>
      <w:r>
        <w:tab/>
      </w:r>
      <w:r>
        <w:tab/>
        <w:t>R2-2103614</w:t>
      </w:r>
      <w:r w:rsidR="00903FF3">
        <w:t>, "</w:t>
      </w:r>
      <w:r>
        <w:t>Considerations on positioning latency</w:t>
      </w:r>
      <w:r w:rsidR="00903FF3">
        <w:t xml:space="preserve">", </w:t>
      </w:r>
      <w:r>
        <w:t xml:space="preserve">Sony Europe B.V. </w:t>
      </w:r>
    </w:p>
    <w:p w14:paraId="5BD2F02D" w14:textId="220E4D54" w:rsidR="002F3FC2" w:rsidRDefault="002F3FC2" w:rsidP="00413C38">
      <w:pPr>
        <w:spacing w:after="60"/>
      </w:pPr>
      <w:r>
        <w:t>[9]</w:t>
      </w:r>
      <w:r>
        <w:tab/>
      </w:r>
      <w:r>
        <w:tab/>
        <w:t>R2-2103785</w:t>
      </w:r>
      <w:r w:rsidR="00903FF3">
        <w:t>, "</w:t>
      </w:r>
      <w:r>
        <w:t>Enhancements for Latency Reduction</w:t>
      </w:r>
      <w:r w:rsidR="00903FF3">
        <w:t xml:space="preserve">", </w:t>
      </w:r>
      <w:r>
        <w:t>InterDigital, Inc.</w:t>
      </w:r>
    </w:p>
    <w:p w14:paraId="4654D872" w14:textId="2ABB129E" w:rsidR="002F3FC2" w:rsidRDefault="002F3FC2" w:rsidP="00413C38">
      <w:pPr>
        <w:spacing w:after="60"/>
      </w:pPr>
      <w:r>
        <w:t>[10]</w:t>
      </w:r>
      <w:r>
        <w:tab/>
        <w:t>R2-2103898</w:t>
      </w:r>
      <w:r w:rsidR="00903FF3">
        <w:t>, "</w:t>
      </w:r>
      <w:r>
        <w:t>Scheduling Location in Advance to reduce Latency</w:t>
      </w:r>
      <w:r w:rsidR="00903FF3">
        <w:t xml:space="preserve">", </w:t>
      </w:r>
      <w:r>
        <w:t>Qualcomm Incorporated</w:t>
      </w:r>
      <w:r w:rsidR="00903FF3">
        <w:t>.</w:t>
      </w:r>
    </w:p>
    <w:p w14:paraId="40006F0C" w14:textId="5E938DC6" w:rsidR="002F3FC2" w:rsidRDefault="002F3FC2" w:rsidP="00413C38">
      <w:pPr>
        <w:spacing w:after="60"/>
      </w:pPr>
      <w:r>
        <w:t>[11]</w:t>
      </w:r>
      <w:r>
        <w:tab/>
        <w:t>R2-2103899</w:t>
      </w:r>
      <w:r w:rsidR="000D0A61">
        <w:t>, "</w:t>
      </w:r>
      <w:r>
        <w:t>[draft] Response LS on Scheduling Location in Advance to reduce Latency</w:t>
      </w:r>
      <w:r w:rsidR="000D0A61">
        <w:t xml:space="preserve">, </w:t>
      </w:r>
      <w:r>
        <w:t xml:space="preserve">Qualcomm </w:t>
      </w:r>
      <w:r w:rsidR="000D0A61">
        <w:tab/>
      </w:r>
      <w:r w:rsidR="000D0A61">
        <w:tab/>
      </w:r>
      <w:r w:rsidR="000D0A61">
        <w:tab/>
      </w:r>
      <w:r w:rsidR="000D0A61">
        <w:tab/>
      </w:r>
      <w:r>
        <w:t>Incorporated</w:t>
      </w:r>
      <w:r w:rsidR="00C63192">
        <w:t>,</w:t>
      </w:r>
      <w:r>
        <w:tab/>
        <w:t>LS out</w:t>
      </w:r>
      <w:r>
        <w:tab/>
        <w:t>To:SA2</w:t>
      </w:r>
      <w:r w:rsidR="00C63192">
        <w:t xml:space="preserve">; </w:t>
      </w:r>
      <w:r>
        <w:t>Cc:RAN1, RAN3</w:t>
      </w:r>
      <w:r w:rsidR="00C63192">
        <w:t>.</w:t>
      </w:r>
    </w:p>
    <w:p w14:paraId="6BB0ECD5" w14:textId="1F659911" w:rsidR="002F3FC2" w:rsidRDefault="002F3FC2" w:rsidP="00413C38">
      <w:pPr>
        <w:spacing w:after="60"/>
      </w:pPr>
      <w:r>
        <w:t>[12]</w:t>
      </w:r>
      <w:r>
        <w:tab/>
        <w:t>R2-2103914</w:t>
      </w:r>
      <w:r w:rsidR="00C63192">
        <w:t>, "</w:t>
      </w:r>
      <w:r>
        <w:t>Reducing Latency for Positioning procedures</w:t>
      </w:r>
      <w:r w:rsidR="00C63192">
        <w:t xml:space="preserve">", </w:t>
      </w:r>
      <w:r>
        <w:t>Ericsson</w:t>
      </w:r>
      <w:r w:rsidR="00C63192">
        <w:t>.</w:t>
      </w:r>
    </w:p>
    <w:p w14:paraId="64758CA1" w14:textId="77777777" w:rsidR="00953964" w:rsidRDefault="002F3FC2" w:rsidP="00413C38">
      <w:pPr>
        <w:spacing w:after="60"/>
      </w:pPr>
      <w:r>
        <w:t>[13]</w:t>
      </w:r>
      <w:r>
        <w:tab/>
        <w:t>R2-2104179</w:t>
      </w:r>
      <w:r w:rsidR="00C63192">
        <w:t>, "</w:t>
      </w:r>
      <w:r>
        <w:t>Latency reduction via configured grant for positioning</w:t>
      </w:r>
      <w:r w:rsidR="00C63192">
        <w:t xml:space="preserve">", </w:t>
      </w:r>
      <w:r>
        <w:t>Samsung R&amp;D Institute UK</w:t>
      </w:r>
      <w:r w:rsidR="00953964">
        <w:t>.</w:t>
      </w:r>
    </w:p>
    <w:p w14:paraId="646D9D08" w14:textId="4E7F25CF" w:rsidR="002F3FC2" w:rsidRDefault="002F3FC2" w:rsidP="00413C38">
      <w:pPr>
        <w:spacing w:after="60"/>
      </w:pPr>
      <w:r>
        <w:t>[14]</w:t>
      </w:r>
      <w:r>
        <w:tab/>
        <w:t>R2-2104181</w:t>
      </w:r>
      <w:r w:rsidR="00953964">
        <w:t>, "</w:t>
      </w:r>
      <w:r>
        <w:t>Latency reduction via measurement gap signalling optimization</w:t>
      </w:r>
      <w:r w:rsidR="00953964">
        <w:t xml:space="preserve">", </w:t>
      </w:r>
      <w:r>
        <w:t>Samsung R&amp;D Institute UK</w:t>
      </w:r>
      <w:r w:rsidR="00953964">
        <w:t>.</w:t>
      </w:r>
    </w:p>
    <w:p w14:paraId="5C2E2015" w14:textId="42AF6E1C" w:rsidR="002F3FC2" w:rsidRDefault="002F3FC2" w:rsidP="00413C38">
      <w:pPr>
        <w:spacing w:after="60"/>
      </w:pPr>
      <w:r>
        <w:t>[15]</w:t>
      </w:r>
      <w:r>
        <w:tab/>
        <w:t>R2-2104274</w:t>
      </w:r>
      <w:r w:rsidR="00953964">
        <w:t>, "</w:t>
      </w:r>
      <w:r w:rsidR="00E60DCE">
        <w:t>Discussion</w:t>
      </w:r>
      <w:r>
        <w:t xml:space="preserve"> on latency reduction</w:t>
      </w:r>
      <w:r w:rsidR="00953964">
        <w:t xml:space="preserve">", </w:t>
      </w:r>
      <w:r>
        <w:t>ZTE Corporation, Sanechips</w:t>
      </w:r>
      <w:r>
        <w:tab/>
      </w:r>
      <w:r w:rsidR="00953964">
        <w:t>.</w:t>
      </w:r>
    </w:p>
    <w:p w14:paraId="7091C035" w14:textId="6B6CCE14" w:rsidR="002F3FC2" w:rsidRDefault="002F3FC2" w:rsidP="002F3FC2">
      <w:r>
        <w:t>[16]</w:t>
      </w:r>
      <w:r>
        <w:tab/>
        <w:t>R2-2104275</w:t>
      </w:r>
      <w:r w:rsidR="00953964">
        <w:t>, "</w:t>
      </w:r>
      <w:r>
        <w:t xml:space="preserve">Discussion on </w:t>
      </w:r>
      <w:r w:rsidR="00E60DCE">
        <w:t>periodic</w:t>
      </w:r>
      <w:r>
        <w:t xml:space="preserve"> PRS measurement</w:t>
      </w:r>
      <w:r w:rsidR="00953964">
        <w:t xml:space="preserve">", </w:t>
      </w:r>
      <w:r>
        <w:t>ZTE Corporation, Sanechips</w:t>
      </w:r>
      <w:r w:rsidR="00953964">
        <w:t>.</w:t>
      </w:r>
    </w:p>
    <w:p w14:paraId="53229566" w14:textId="15A8FF7F" w:rsidR="00A53E2D" w:rsidRDefault="00A53E2D" w:rsidP="002F3FC2">
      <w:r>
        <w:t>Incoming LS:</w:t>
      </w:r>
    </w:p>
    <w:p w14:paraId="2287B7C1" w14:textId="4DBB9D93" w:rsidR="002F3FC2" w:rsidRDefault="00323E65" w:rsidP="00A53E2D">
      <w:pPr>
        <w:jc w:val="both"/>
      </w:pPr>
      <w:r>
        <w:t>[17]</w:t>
      </w:r>
      <w:r>
        <w:tab/>
      </w:r>
      <w:r w:rsidR="00A53E2D" w:rsidRPr="009F10A6">
        <w:t>R2-2102665</w:t>
      </w:r>
      <w:r w:rsidR="00A53E2D">
        <w:t xml:space="preserve"> (</w:t>
      </w:r>
      <w:r w:rsidR="00A53E2D" w:rsidRPr="00A27030">
        <w:t>S2-2102048</w:t>
      </w:r>
      <w:r w:rsidR="00A53E2D">
        <w:t>), "</w:t>
      </w:r>
      <w:r w:rsidR="00A53E2D" w:rsidRPr="00761B7F">
        <w:t>LS on Scheduling Location in Advance to reduce Latency</w:t>
      </w:r>
      <w:r w:rsidR="00A53E2D">
        <w:t>", SA2.</w:t>
      </w:r>
    </w:p>
    <w:p w14:paraId="076C985E" w14:textId="6FA93D0F" w:rsidR="00C5055D" w:rsidRDefault="00C5055D" w:rsidP="00C5055D">
      <w:pPr>
        <w:pStyle w:val="Heading1"/>
      </w:pPr>
      <w:r>
        <w:t>2.</w:t>
      </w:r>
      <w:r w:rsidRPr="007B2E20">
        <w:tab/>
      </w:r>
      <w:r>
        <w:t xml:space="preserve">Overview of </w:t>
      </w:r>
      <w:r w:rsidR="006A33C0">
        <w:t xml:space="preserve">the </w:t>
      </w:r>
      <w:r w:rsidR="009B52F7">
        <w:t>main</w:t>
      </w:r>
      <w:r w:rsidR="00DE3298">
        <w:t xml:space="preserve"> </w:t>
      </w:r>
      <w:r>
        <w:t xml:space="preserve">topics </w:t>
      </w:r>
      <w:r w:rsidR="00880C72">
        <w:t xml:space="preserve">discussed </w:t>
      </w:r>
      <w:r>
        <w:t>to reduce positioning latency</w:t>
      </w:r>
    </w:p>
    <w:tbl>
      <w:tblPr>
        <w:tblStyle w:val="TableGrid"/>
        <w:tblW w:w="9634" w:type="dxa"/>
        <w:jc w:val="center"/>
        <w:tblLook w:val="04A0" w:firstRow="1" w:lastRow="0" w:firstColumn="1" w:lastColumn="0" w:noHBand="0" w:noVBand="1"/>
      </w:tblPr>
      <w:tblGrid>
        <w:gridCol w:w="4815"/>
        <w:gridCol w:w="4819"/>
      </w:tblGrid>
      <w:tr w:rsidR="00C344BF" w14:paraId="2997B2F6" w14:textId="77777777" w:rsidTr="00A3717A">
        <w:trPr>
          <w:jc w:val="center"/>
        </w:trPr>
        <w:tc>
          <w:tcPr>
            <w:tcW w:w="4815" w:type="dxa"/>
          </w:tcPr>
          <w:p w14:paraId="6A5A5431" w14:textId="70EA0939" w:rsidR="00C344BF" w:rsidRDefault="00C344BF" w:rsidP="00D777B7">
            <w:pPr>
              <w:pStyle w:val="TAH"/>
              <w:rPr>
                <w:lang w:val="en-US" w:eastAsia="ko-KR"/>
              </w:rPr>
            </w:pPr>
            <w:r>
              <w:rPr>
                <w:lang w:val="en-US" w:eastAsia="ko-KR"/>
              </w:rPr>
              <w:t>Topic</w:t>
            </w:r>
          </w:p>
        </w:tc>
        <w:tc>
          <w:tcPr>
            <w:tcW w:w="4819" w:type="dxa"/>
          </w:tcPr>
          <w:p w14:paraId="265CC321" w14:textId="663D24E0" w:rsidR="00C344BF" w:rsidRDefault="00C344BF" w:rsidP="00D777B7">
            <w:pPr>
              <w:pStyle w:val="TAH"/>
              <w:rPr>
                <w:lang w:val="en-US" w:eastAsia="ko-KR"/>
              </w:rPr>
            </w:pPr>
            <w:r>
              <w:rPr>
                <w:lang w:val="en-US" w:eastAsia="ko-KR"/>
              </w:rPr>
              <w:t>Company</w:t>
            </w:r>
            <w:r w:rsidR="003B6574">
              <w:rPr>
                <w:lang w:val="en-US" w:eastAsia="ko-KR"/>
              </w:rPr>
              <w:t>/Contribution</w:t>
            </w:r>
          </w:p>
        </w:tc>
      </w:tr>
      <w:tr w:rsidR="00C344BF" w14:paraId="57412110" w14:textId="77777777" w:rsidTr="00A3717A">
        <w:trPr>
          <w:jc w:val="center"/>
        </w:trPr>
        <w:tc>
          <w:tcPr>
            <w:tcW w:w="4815" w:type="dxa"/>
          </w:tcPr>
          <w:p w14:paraId="3BB94C4D" w14:textId="1329EC3C" w:rsidR="00C344BF" w:rsidRDefault="00944A6D" w:rsidP="00D777B7">
            <w:pPr>
              <w:pStyle w:val="TAL"/>
              <w:rPr>
                <w:lang w:val="en-US" w:eastAsia="ko-KR"/>
              </w:rPr>
            </w:pPr>
            <w:r w:rsidRPr="00944A6D">
              <w:rPr>
                <w:lang w:val="en-US" w:eastAsia="ko-KR"/>
              </w:rPr>
              <w:t xml:space="preserve">Location </w:t>
            </w:r>
            <w:r w:rsidR="00A65129">
              <w:rPr>
                <w:lang w:val="en-US" w:eastAsia="ko-KR"/>
              </w:rPr>
              <w:t>s</w:t>
            </w:r>
            <w:r w:rsidRPr="00944A6D">
              <w:rPr>
                <w:lang w:val="en-US" w:eastAsia="ko-KR"/>
              </w:rPr>
              <w:t xml:space="preserve">cheduling in </w:t>
            </w:r>
            <w:r w:rsidR="00A65129">
              <w:rPr>
                <w:lang w:val="en-US" w:eastAsia="ko-KR"/>
              </w:rPr>
              <w:t>a</w:t>
            </w:r>
            <w:r w:rsidRPr="00944A6D">
              <w:rPr>
                <w:lang w:val="en-US" w:eastAsia="ko-KR"/>
              </w:rPr>
              <w:t>dvance</w:t>
            </w:r>
          </w:p>
        </w:tc>
        <w:tc>
          <w:tcPr>
            <w:tcW w:w="4819" w:type="dxa"/>
          </w:tcPr>
          <w:p w14:paraId="4EB10402" w14:textId="0543964D" w:rsidR="00C344BF" w:rsidRDefault="00C344BF" w:rsidP="00D777B7">
            <w:pPr>
              <w:pStyle w:val="TAL"/>
              <w:rPr>
                <w:lang w:val="en-US" w:eastAsia="ko-KR"/>
              </w:rPr>
            </w:pPr>
            <w:r>
              <w:rPr>
                <w:lang w:val="en-US" w:eastAsia="ko-KR"/>
              </w:rPr>
              <w:t xml:space="preserve">vivo [1], Intel [2], CATT [3], </w:t>
            </w:r>
            <w:r w:rsidRPr="009859AE">
              <w:rPr>
                <w:lang w:val="en-US" w:eastAsia="ko-KR"/>
              </w:rPr>
              <w:t>Xiaomi</w:t>
            </w:r>
            <w:r>
              <w:rPr>
                <w:lang w:val="en-US" w:eastAsia="ko-KR"/>
              </w:rPr>
              <w:t xml:space="preserve"> [4], </w:t>
            </w:r>
            <w:r w:rsidRPr="009E4C41">
              <w:rPr>
                <w:lang w:val="en-US" w:eastAsia="ko-KR"/>
              </w:rPr>
              <w:t>OPPO</w:t>
            </w:r>
            <w:r>
              <w:rPr>
                <w:lang w:val="en-US" w:eastAsia="ko-KR"/>
              </w:rPr>
              <w:t xml:space="preserve"> [5], </w:t>
            </w:r>
            <w:r>
              <w:t>Lenovo [6], Huawei [7</w:t>
            </w:r>
            <w:r>
              <w:t>], Qu</w:t>
            </w:r>
            <w:r w:rsidR="00A3717A">
              <w:t>a</w:t>
            </w:r>
            <w:r>
              <w:t>lco</w:t>
            </w:r>
            <w:r>
              <w:t>mm [10][11], Ericsson [12]</w:t>
            </w:r>
          </w:p>
        </w:tc>
      </w:tr>
      <w:tr w:rsidR="00C344BF" w14:paraId="41DB5C7C" w14:textId="77777777" w:rsidTr="00A3717A">
        <w:trPr>
          <w:jc w:val="center"/>
        </w:trPr>
        <w:tc>
          <w:tcPr>
            <w:tcW w:w="4815" w:type="dxa"/>
          </w:tcPr>
          <w:p w14:paraId="789E4617" w14:textId="59E0DF02" w:rsidR="00C344BF" w:rsidRDefault="00C344BF" w:rsidP="00D777B7">
            <w:pPr>
              <w:pStyle w:val="TAL"/>
              <w:rPr>
                <w:lang w:val="en-US" w:eastAsia="ko-KR"/>
              </w:rPr>
            </w:pPr>
            <w:r w:rsidRPr="008603A6">
              <w:rPr>
                <w:lang w:val="en-US" w:eastAsia="ko-KR"/>
              </w:rPr>
              <w:t>Low</w:t>
            </w:r>
            <w:r>
              <w:rPr>
                <w:lang w:val="en-US" w:eastAsia="ko-KR"/>
              </w:rPr>
              <w:t>er</w:t>
            </w:r>
            <w:r w:rsidRPr="008603A6">
              <w:rPr>
                <w:lang w:val="en-US" w:eastAsia="ko-KR"/>
              </w:rPr>
              <w:t xml:space="preserve"> layer triggered requesting of measurements</w:t>
            </w:r>
          </w:p>
        </w:tc>
        <w:tc>
          <w:tcPr>
            <w:tcW w:w="4819" w:type="dxa"/>
          </w:tcPr>
          <w:p w14:paraId="6AF3D40B" w14:textId="45BA90A7" w:rsidR="00C344BF" w:rsidRDefault="00C344BF" w:rsidP="00D777B7">
            <w:pPr>
              <w:pStyle w:val="TAL"/>
              <w:rPr>
                <w:lang w:val="en-US" w:eastAsia="ko-KR"/>
              </w:rPr>
            </w:pPr>
            <w:r>
              <w:rPr>
                <w:lang w:val="en-US" w:eastAsia="ko-KR"/>
              </w:rPr>
              <w:t>vivo [1]</w:t>
            </w:r>
          </w:p>
        </w:tc>
      </w:tr>
      <w:tr w:rsidR="00C344BF" w14:paraId="1E7AA3CA" w14:textId="77777777" w:rsidTr="00A3717A">
        <w:trPr>
          <w:jc w:val="center"/>
        </w:trPr>
        <w:tc>
          <w:tcPr>
            <w:tcW w:w="4815" w:type="dxa"/>
          </w:tcPr>
          <w:p w14:paraId="1777E468" w14:textId="36A8643C" w:rsidR="00C344BF" w:rsidRDefault="00C344BF" w:rsidP="00D777B7">
            <w:pPr>
              <w:pStyle w:val="TAL"/>
              <w:rPr>
                <w:lang w:val="en-US" w:eastAsia="ko-KR"/>
              </w:rPr>
            </w:pPr>
            <w:r>
              <w:rPr>
                <w:lang w:val="en-US" w:eastAsia="ko-KR"/>
              </w:rPr>
              <w:t>Prioritization of measurements</w:t>
            </w:r>
          </w:p>
        </w:tc>
        <w:tc>
          <w:tcPr>
            <w:tcW w:w="4819" w:type="dxa"/>
          </w:tcPr>
          <w:p w14:paraId="6D8217B6" w14:textId="483BBBC6" w:rsidR="00C344BF" w:rsidRDefault="00C344BF" w:rsidP="00D777B7">
            <w:pPr>
              <w:pStyle w:val="TAL"/>
              <w:rPr>
                <w:lang w:val="en-US" w:eastAsia="ko-KR"/>
              </w:rPr>
            </w:pPr>
            <w:r>
              <w:rPr>
                <w:lang w:val="en-US" w:eastAsia="ko-KR"/>
              </w:rPr>
              <w:t>vivo [1], Lenovo [6], InterDigital [9]</w:t>
            </w:r>
          </w:p>
        </w:tc>
      </w:tr>
      <w:tr w:rsidR="00C344BF" w14:paraId="4C97F843" w14:textId="77777777" w:rsidTr="00A3717A">
        <w:trPr>
          <w:jc w:val="center"/>
        </w:trPr>
        <w:tc>
          <w:tcPr>
            <w:tcW w:w="4815" w:type="dxa"/>
          </w:tcPr>
          <w:p w14:paraId="61EA2EE2" w14:textId="48A08247" w:rsidR="00C344BF" w:rsidRDefault="00C344BF" w:rsidP="00D777B7">
            <w:pPr>
              <w:pStyle w:val="TAL"/>
              <w:rPr>
                <w:lang w:val="en-US" w:eastAsia="ko-KR"/>
              </w:rPr>
            </w:pPr>
            <w:r w:rsidRPr="00F63030">
              <w:rPr>
                <w:lang w:val="en-US" w:eastAsia="ko-KR"/>
              </w:rPr>
              <w:t xml:space="preserve">Latency reduction related to the </w:t>
            </w:r>
            <w:r>
              <w:rPr>
                <w:lang w:val="en-US" w:eastAsia="ko-KR"/>
              </w:rPr>
              <w:t>measurement gaps</w:t>
            </w:r>
          </w:p>
        </w:tc>
        <w:tc>
          <w:tcPr>
            <w:tcW w:w="4819" w:type="dxa"/>
          </w:tcPr>
          <w:p w14:paraId="70157E46" w14:textId="013236DF" w:rsidR="00C344BF" w:rsidRDefault="00C344BF" w:rsidP="00D777B7">
            <w:pPr>
              <w:pStyle w:val="TAL"/>
              <w:rPr>
                <w:lang w:val="en-US" w:eastAsia="ko-KR"/>
              </w:rPr>
            </w:pPr>
            <w:r>
              <w:rPr>
                <w:lang w:val="en-US" w:eastAsia="ko-KR"/>
              </w:rPr>
              <w:t>vivo [1], InterDigital [9], Samsung [14]</w:t>
            </w:r>
          </w:p>
        </w:tc>
      </w:tr>
      <w:tr w:rsidR="00C344BF" w14:paraId="01221654" w14:textId="77777777" w:rsidTr="00A3717A">
        <w:trPr>
          <w:jc w:val="center"/>
        </w:trPr>
        <w:tc>
          <w:tcPr>
            <w:tcW w:w="4815" w:type="dxa"/>
          </w:tcPr>
          <w:p w14:paraId="7D1BF582" w14:textId="07F62987" w:rsidR="00C344BF" w:rsidRDefault="00C344BF" w:rsidP="00D777B7">
            <w:pPr>
              <w:pStyle w:val="TAL"/>
              <w:rPr>
                <w:lang w:val="en-US" w:eastAsia="ko-KR"/>
              </w:rPr>
            </w:pPr>
            <w:r>
              <w:rPr>
                <w:lang w:val="en-US" w:eastAsia="ko-KR"/>
              </w:rPr>
              <w:t>Configured UL grant for location reports</w:t>
            </w:r>
          </w:p>
        </w:tc>
        <w:tc>
          <w:tcPr>
            <w:tcW w:w="4819" w:type="dxa"/>
          </w:tcPr>
          <w:p w14:paraId="34A66DE5" w14:textId="3BADEF93" w:rsidR="00C344BF" w:rsidRDefault="00C344BF" w:rsidP="00D777B7">
            <w:pPr>
              <w:pStyle w:val="TAL"/>
              <w:rPr>
                <w:lang w:val="en-US" w:eastAsia="ko-KR"/>
              </w:rPr>
            </w:pPr>
            <w:r>
              <w:rPr>
                <w:lang w:val="en-US" w:eastAsia="ko-KR"/>
              </w:rPr>
              <w:t xml:space="preserve">vivo [1], </w:t>
            </w:r>
            <w:r w:rsidRPr="00E71E21">
              <w:rPr>
                <w:lang w:val="en-US" w:eastAsia="ja-JP"/>
              </w:rPr>
              <w:t>Xiaomi</w:t>
            </w:r>
            <w:r>
              <w:rPr>
                <w:lang w:val="en-US" w:eastAsia="ja-JP"/>
              </w:rPr>
              <w:t xml:space="preserve"> [4], Samsung [13], ZTE [15]</w:t>
            </w:r>
          </w:p>
        </w:tc>
      </w:tr>
      <w:tr w:rsidR="00C344BF" w14:paraId="66BA7013" w14:textId="77777777" w:rsidTr="00A3717A">
        <w:trPr>
          <w:jc w:val="center"/>
        </w:trPr>
        <w:tc>
          <w:tcPr>
            <w:tcW w:w="4815" w:type="dxa"/>
          </w:tcPr>
          <w:p w14:paraId="13BF3C4E" w14:textId="07871289" w:rsidR="00C344BF" w:rsidRDefault="00C344BF" w:rsidP="00D777B7">
            <w:pPr>
              <w:pStyle w:val="TAL"/>
              <w:rPr>
                <w:lang w:val="en-US" w:eastAsia="ko-KR"/>
              </w:rPr>
            </w:pPr>
            <w:r>
              <w:rPr>
                <w:lang w:val="en-US" w:eastAsia="ko-KR"/>
              </w:rPr>
              <w:t>Storing of UE positioning capabilities in the NW</w:t>
            </w:r>
          </w:p>
        </w:tc>
        <w:tc>
          <w:tcPr>
            <w:tcW w:w="4819" w:type="dxa"/>
          </w:tcPr>
          <w:p w14:paraId="2A79411F" w14:textId="2BFE5F5F" w:rsidR="00C344BF" w:rsidRDefault="00C344BF" w:rsidP="00D777B7">
            <w:pPr>
              <w:pStyle w:val="TAL"/>
              <w:rPr>
                <w:lang w:val="en-US" w:eastAsia="ko-KR"/>
              </w:rPr>
            </w:pPr>
            <w:r w:rsidRPr="00B938BB">
              <w:rPr>
                <w:lang w:val="en-US" w:eastAsia="ko-KR"/>
              </w:rPr>
              <w:t>InterDigital</w:t>
            </w:r>
            <w:r>
              <w:rPr>
                <w:lang w:val="en-US" w:eastAsia="ko-KR"/>
              </w:rPr>
              <w:t xml:space="preserve"> [9]</w:t>
            </w:r>
          </w:p>
        </w:tc>
      </w:tr>
    </w:tbl>
    <w:p w14:paraId="45CD7935" w14:textId="2F131E18" w:rsidR="000E1B86" w:rsidRDefault="000E1B86" w:rsidP="002F3FC2">
      <w:pPr>
        <w:rPr>
          <w:lang w:val="en-US" w:eastAsia="ko-KR"/>
        </w:rPr>
      </w:pPr>
    </w:p>
    <w:p w14:paraId="0B765A5C" w14:textId="56753484" w:rsidR="00C8465F" w:rsidRDefault="00C8465F" w:rsidP="002F3FC2">
      <w:pPr>
        <w:rPr>
          <w:lang w:val="en-US" w:eastAsia="ko-KR"/>
        </w:rPr>
      </w:pPr>
    </w:p>
    <w:p w14:paraId="7A08554C" w14:textId="09A4C1BD" w:rsidR="00C8465F" w:rsidRDefault="00C8465F" w:rsidP="00C8465F">
      <w:pPr>
        <w:pStyle w:val="Heading1"/>
        <w:rPr>
          <w:lang w:val="en-US"/>
        </w:rPr>
      </w:pPr>
      <w:r>
        <w:rPr>
          <w:lang w:val="en-US"/>
        </w:rPr>
        <w:lastRenderedPageBreak/>
        <w:t>3.</w:t>
      </w:r>
      <w:r>
        <w:rPr>
          <w:lang w:val="en-US"/>
        </w:rPr>
        <w:tab/>
      </w:r>
      <w:r w:rsidR="00944A6D">
        <w:rPr>
          <w:lang w:val="en-US"/>
        </w:rPr>
        <w:t>Location Scheduling in Advance</w:t>
      </w:r>
    </w:p>
    <w:p w14:paraId="75850550" w14:textId="695A3C23" w:rsidR="000A7537" w:rsidRDefault="00766DAA" w:rsidP="00C8465F">
      <w:pPr>
        <w:rPr>
          <w:lang w:val="en-US" w:eastAsia="ja-JP"/>
        </w:rPr>
      </w:pPr>
      <w:r>
        <w:rPr>
          <w:lang w:val="en-US" w:eastAsia="ja-JP"/>
        </w:rPr>
        <w:t xml:space="preserve">Multiple contributions discuss the </w:t>
      </w:r>
      <w:r w:rsidR="00411A78">
        <w:rPr>
          <w:lang w:val="en-US" w:eastAsia="ja-JP"/>
        </w:rPr>
        <w:t xml:space="preserve">location scheduling in </w:t>
      </w:r>
      <w:r w:rsidR="000A7537">
        <w:rPr>
          <w:lang w:val="en-US" w:eastAsia="ja-JP"/>
        </w:rPr>
        <w:t>advance of the time when the location is needed</w:t>
      </w:r>
      <w:r w:rsidR="005C5172">
        <w:rPr>
          <w:lang w:val="en-US" w:eastAsia="ja-JP"/>
        </w:rPr>
        <w:t xml:space="preserve"> </w:t>
      </w:r>
      <w:r w:rsidR="003A4995">
        <w:rPr>
          <w:lang w:val="en-US" w:eastAsia="ja-JP"/>
        </w:rPr>
        <w:t xml:space="preserve">in relation to the SA2 incoming LS in </w:t>
      </w:r>
      <w:r w:rsidR="003A4995" w:rsidRPr="003A4995">
        <w:rPr>
          <w:lang w:val="en-US" w:eastAsia="ja-JP"/>
        </w:rPr>
        <w:t>R2-2102665 (S2-2102048)</w:t>
      </w:r>
      <w:r w:rsidR="00DD1672">
        <w:rPr>
          <w:lang w:val="en-US" w:eastAsia="ja-JP"/>
        </w:rPr>
        <w:t xml:space="preserve"> [17]</w:t>
      </w:r>
      <w:r w:rsidR="005C5172">
        <w:rPr>
          <w:lang w:val="en-US" w:eastAsia="ja-JP"/>
        </w:rPr>
        <w:t>.</w:t>
      </w:r>
      <w:r w:rsidR="004A1E08">
        <w:rPr>
          <w:lang w:val="en-US" w:eastAsia="ja-JP"/>
        </w:rPr>
        <w:t xml:space="preserve"> </w:t>
      </w:r>
      <w:r w:rsidR="005C5172">
        <w:rPr>
          <w:lang w:val="en-US" w:eastAsia="ja-JP"/>
        </w:rPr>
        <w:t>SA2 endorsed a corresponding CR to TS 23.273</w:t>
      </w:r>
      <w:r w:rsidR="004A1E08">
        <w:rPr>
          <w:lang w:val="en-US" w:eastAsia="ja-JP"/>
        </w:rPr>
        <w:t xml:space="preserve"> in S2</w:t>
      </w:r>
      <w:r w:rsidR="00DD1672">
        <w:rPr>
          <w:lang w:val="en-US" w:eastAsia="ja-JP"/>
        </w:rPr>
        <w:noBreakHyphen/>
      </w:r>
      <w:r w:rsidR="004A1E08">
        <w:rPr>
          <w:lang w:val="en-US" w:eastAsia="ja-JP"/>
        </w:rPr>
        <w:t xml:space="preserve">2102047 which </w:t>
      </w:r>
      <w:r w:rsidR="00B73082">
        <w:rPr>
          <w:lang w:val="en-US" w:eastAsia="ja-JP"/>
        </w:rPr>
        <w:t>wa</w:t>
      </w:r>
      <w:r w:rsidR="004A1E08">
        <w:rPr>
          <w:lang w:val="en-US" w:eastAsia="ja-JP"/>
        </w:rPr>
        <w:t>s attached to this incoming LS</w:t>
      </w:r>
      <w:r w:rsidR="00355300">
        <w:rPr>
          <w:lang w:val="en-US" w:eastAsia="ja-JP"/>
        </w:rPr>
        <w:t xml:space="preserve"> [17]</w:t>
      </w:r>
      <w:r w:rsidR="004A1E08">
        <w:rPr>
          <w:lang w:val="en-US" w:eastAsia="ja-JP"/>
        </w:rPr>
        <w:t>.</w:t>
      </w:r>
    </w:p>
    <w:p w14:paraId="63802707" w14:textId="4034AE5F" w:rsidR="00D01E48" w:rsidRDefault="006B029F" w:rsidP="00E36810">
      <w:pPr>
        <w:keepLines/>
        <w:rPr>
          <w:lang w:val="en-US" w:eastAsia="ja-JP"/>
        </w:rPr>
      </w:pPr>
      <w:r>
        <w:rPr>
          <w:lang w:val="en-US" w:eastAsia="ja-JP"/>
        </w:rPr>
        <w:t>The</w:t>
      </w:r>
      <w:r w:rsidR="00EE1CB7">
        <w:rPr>
          <w:lang w:val="en-US" w:eastAsia="ja-JP"/>
        </w:rPr>
        <w:t xml:space="preserve"> </w:t>
      </w:r>
      <w:r w:rsidR="0023653D">
        <w:rPr>
          <w:lang w:val="en-US" w:eastAsia="ja-JP"/>
        </w:rPr>
        <w:t>company</w:t>
      </w:r>
      <w:r>
        <w:rPr>
          <w:lang w:val="en-US" w:eastAsia="ja-JP"/>
        </w:rPr>
        <w:t xml:space="preserve"> proposals </w:t>
      </w:r>
      <w:r w:rsidR="003A404B">
        <w:rPr>
          <w:lang w:val="en-US" w:eastAsia="ja-JP"/>
        </w:rPr>
        <w:t xml:space="preserve">related to this topic </w:t>
      </w:r>
      <w:r>
        <w:rPr>
          <w:lang w:val="en-US" w:eastAsia="ja-JP"/>
        </w:rPr>
        <w:t>are summarized in the Table below.</w:t>
      </w:r>
    </w:p>
    <w:tbl>
      <w:tblPr>
        <w:tblStyle w:val="TableGrid"/>
        <w:tblW w:w="9634" w:type="dxa"/>
        <w:tblLook w:val="04A0" w:firstRow="1" w:lastRow="0" w:firstColumn="1" w:lastColumn="0" w:noHBand="0" w:noVBand="1"/>
      </w:tblPr>
      <w:tblGrid>
        <w:gridCol w:w="1413"/>
        <w:gridCol w:w="8221"/>
      </w:tblGrid>
      <w:tr w:rsidR="00407B31" w14:paraId="3C30E731" w14:textId="77777777" w:rsidTr="0071180B">
        <w:tc>
          <w:tcPr>
            <w:tcW w:w="1413" w:type="dxa"/>
            <w:shd w:val="clear" w:color="auto" w:fill="auto"/>
          </w:tcPr>
          <w:p w14:paraId="0EC36510" w14:textId="72EE7893" w:rsidR="00407B31" w:rsidRDefault="00407B31" w:rsidP="00FA6020">
            <w:pPr>
              <w:pStyle w:val="TAH"/>
              <w:keepNext w:val="0"/>
              <w:keepLines w:val="0"/>
              <w:rPr>
                <w:lang w:val="en-US" w:eastAsia="ja-JP"/>
              </w:rPr>
            </w:pPr>
            <w:r>
              <w:rPr>
                <w:lang w:val="en-US" w:eastAsia="ja-JP"/>
              </w:rPr>
              <w:t>Company</w:t>
            </w:r>
          </w:p>
        </w:tc>
        <w:tc>
          <w:tcPr>
            <w:tcW w:w="8221" w:type="dxa"/>
            <w:shd w:val="clear" w:color="auto" w:fill="auto"/>
          </w:tcPr>
          <w:p w14:paraId="7908CCFC" w14:textId="36ADE2B8" w:rsidR="00407B31" w:rsidRDefault="00407B31" w:rsidP="00FA6020">
            <w:pPr>
              <w:pStyle w:val="TAH"/>
              <w:keepNext w:val="0"/>
              <w:keepLines w:val="0"/>
              <w:rPr>
                <w:lang w:val="en-US" w:eastAsia="ja-JP"/>
              </w:rPr>
            </w:pPr>
            <w:r>
              <w:rPr>
                <w:lang w:val="en-US" w:eastAsia="ja-JP"/>
              </w:rPr>
              <w:t>Proposals</w:t>
            </w:r>
          </w:p>
        </w:tc>
      </w:tr>
      <w:tr w:rsidR="00407B31" w14:paraId="0EA99DC6" w14:textId="77777777" w:rsidTr="0071180B">
        <w:tc>
          <w:tcPr>
            <w:tcW w:w="1413" w:type="dxa"/>
            <w:shd w:val="clear" w:color="auto" w:fill="auto"/>
          </w:tcPr>
          <w:p w14:paraId="3B220616" w14:textId="2755D75C" w:rsidR="00407B31" w:rsidRDefault="00407B31" w:rsidP="00FA6020">
            <w:pPr>
              <w:pStyle w:val="TAL"/>
              <w:keepNext w:val="0"/>
              <w:keepLines w:val="0"/>
              <w:rPr>
                <w:lang w:val="en-US" w:eastAsia="ja-JP"/>
              </w:rPr>
            </w:pPr>
            <w:r>
              <w:rPr>
                <w:lang w:val="en-US" w:eastAsia="ja-JP"/>
              </w:rPr>
              <w:t>vivo [1]</w:t>
            </w:r>
          </w:p>
        </w:tc>
        <w:tc>
          <w:tcPr>
            <w:tcW w:w="8221" w:type="dxa"/>
            <w:shd w:val="clear" w:color="auto" w:fill="auto"/>
          </w:tcPr>
          <w:p w14:paraId="2350582E" w14:textId="1C301993" w:rsidR="00407B31" w:rsidRDefault="00407B31" w:rsidP="00FA6020">
            <w:pPr>
              <w:pStyle w:val="TAL"/>
              <w:keepNext w:val="0"/>
              <w:keepLines w:val="0"/>
              <w:rPr>
                <w:lang w:val="en-US" w:eastAsia="ja-JP"/>
              </w:rPr>
            </w:pPr>
            <w:r w:rsidRPr="00536A8A">
              <w:rPr>
                <w:lang w:val="en-US" w:eastAsia="ja-JP"/>
              </w:rPr>
              <w:t xml:space="preserve">The timing of UE received LPP Request Location Information (the start time of physical layer latency) can be seen as the scheduled location time. </w:t>
            </w:r>
            <w:r>
              <w:rPr>
                <w:lang w:val="en-US" w:eastAsia="ja-JP"/>
              </w:rPr>
              <w:t>(Proposal 3 in [1])</w:t>
            </w:r>
          </w:p>
        </w:tc>
      </w:tr>
      <w:tr w:rsidR="00407B31" w14:paraId="0F24D102" w14:textId="77777777" w:rsidTr="0071180B">
        <w:tc>
          <w:tcPr>
            <w:tcW w:w="1413" w:type="dxa"/>
            <w:shd w:val="clear" w:color="auto" w:fill="auto"/>
          </w:tcPr>
          <w:p w14:paraId="1C167286" w14:textId="17C9A8F4" w:rsidR="00407B31" w:rsidRDefault="00407B31" w:rsidP="00FA6020">
            <w:pPr>
              <w:pStyle w:val="TAL"/>
              <w:keepNext w:val="0"/>
              <w:keepLines w:val="0"/>
              <w:rPr>
                <w:lang w:val="en-US" w:eastAsia="ja-JP"/>
              </w:rPr>
            </w:pPr>
            <w:r>
              <w:rPr>
                <w:lang w:val="en-US" w:eastAsia="ja-JP"/>
              </w:rPr>
              <w:t>Intel [2]</w:t>
            </w:r>
          </w:p>
        </w:tc>
        <w:tc>
          <w:tcPr>
            <w:tcW w:w="8221" w:type="dxa"/>
            <w:shd w:val="clear" w:color="auto" w:fill="auto"/>
          </w:tcPr>
          <w:p w14:paraId="65A70A55" w14:textId="77777777" w:rsidR="00407B31" w:rsidRDefault="00407B31" w:rsidP="00FA6020">
            <w:pPr>
              <w:pStyle w:val="TAL"/>
              <w:keepNext w:val="0"/>
              <w:keepLines w:val="0"/>
              <w:rPr>
                <w:lang w:val="en-US" w:eastAsia="ja-JP"/>
              </w:rPr>
            </w:pPr>
            <w:r w:rsidRPr="0046220C">
              <w:rPr>
                <w:lang w:val="en-US" w:eastAsia="ja-JP"/>
              </w:rPr>
              <w:t>RAN2 is proposed to reply SA2 LS that from RAN2 perspective, it is feasible to support scheduling of location measurements by the LMF at the UE and/or NG-RAN to occur at or near the scheduled time.</w:t>
            </w:r>
            <w:r>
              <w:rPr>
                <w:lang w:val="en-US" w:eastAsia="ja-JP"/>
              </w:rPr>
              <w:t xml:space="preserve"> (Proposal 1 in [2])</w:t>
            </w:r>
          </w:p>
          <w:p w14:paraId="5B06BC92" w14:textId="77777777" w:rsidR="00407B31" w:rsidRDefault="00407B31" w:rsidP="00FA6020">
            <w:pPr>
              <w:pStyle w:val="TAL"/>
              <w:keepNext w:val="0"/>
              <w:keepLines w:val="0"/>
              <w:rPr>
                <w:lang w:val="en-US" w:eastAsia="ja-JP"/>
              </w:rPr>
            </w:pPr>
          </w:p>
          <w:p w14:paraId="3F40F8B8" w14:textId="368A74C9" w:rsidR="00407B31" w:rsidRDefault="00407B31" w:rsidP="00FA6020">
            <w:pPr>
              <w:pStyle w:val="TAL"/>
              <w:keepNext w:val="0"/>
              <w:keepLines w:val="0"/>
              <w:rPr>
                <w:lang w:val="en-US" w:eastAsia="ja-JP"/>
              </w:rPr>
            </w:pPr>
            <w:r w:rsidRPr="00F453ED">
              <w:rPr>
                <w:lang w:val="en-US" w:eastAsia="ja-JP"/>
              </w:rPr>
              <w:t>RAN2 is proposed to confirm that in order to accomplish latency reduction related to reporting and request of positioning assistance data, pre-configuration of assistance data to the UE during the location preparation phase shall be supported.</w:t>
            </w:r>
            <w:r>
              <w:rPr>
                <w:lang w:val="en-US" w:eastAsia="ja-JP"/>
              </w:rPr>
              <w:t xml:space="preserve"> (Proposal 2a in [2]).</w:t>
            </w:r>
          </w:p>
          <w:p w14:paraId="2101CA5F" w14:textId="77777777" w:rsidR="00407B31" w:rsidRDefault="00407B31" w:rsidP="00FA6020">
            <w:pPr>
              <w:pStyle w:val="TAL"/>
              <w:keepNext w:val="0"/>
              <w:keepLines w:val="0"/>
              <w:rPr>
                <w:lang w:val="en-US" w:eastAsia="ja-JP"/>
              </w:rPr>
            </w:pPr>
          </w:p>
          <w:p w14:paraId="34A78015" w14:textId="77777777" w:rsidR="00407B31" w:rsidRDefault="00407B31" w:rsidP="00FA6020">
            <w:pPr>
              <w:pStyle w:val="TAL"/>
              <w:keepNext w:val="0"/>
              <w:keepLines w:val="0"/>
              <w:rPr>
                <w:lang w:val="en-US" w:eastAsia="ja-JP"/>
              </w:rPr>
            </w:pPr>
            <w:r w:rsidRPr="00E2592C">
              <w:rPr>
                <w:lang w:val="en-US" w:eastAsia="ja-JP"/>
              </w:rPr>
              <w:t>The pre-configuration of assistance data can, in general, be applicable for both MO-LR and MT-LR location services.</w:t>
            </w:r>
            <w:r>
              <w:rPr>
                <w:lang w:val="en-US" w:eastAsia="ja-JP"/>
              </w:rPr>
              <w:t xml:space="preserve"> (Proposal 2b in [2]).</w:t>
            </w:r>
          </w:p>
          <w:p w14:paraId="4F1FA389" w14:textId="77777777" w:rsidR="00407B31" w:rsidRDefault="00407B31" w:rsidP="00FA6020">
            <w:pPr>
              <w:pStyle w:val="TAL"/>
              <w:keepNext w:val="0"/>
              <w:keepLines w:val="0"/>
              <w:rPr>
                <w:lang w:val="en-US" w:eastAsia="ja-JP"/>
              </w:rPr>
            </w:pPr>
          </w:p>
          <w:p w14:paraId="5671DD0D" w14:textId="77777777" w:rsidR="00407B31" w:rsidRDefault="00407B31" w:rsidP="00FA6020">
            <w:pPr>
              <w:pStyle w:val="TAL"/>
              <w:keepNext w:val="0"/>
              <w:keepLines w:val="0"/>
              <w:rPr>
                <w:lang w:val="en-US" w:eastAsia="ja-JP"/>
              </w:rPr>
            </w:pPr>
            <w:r w:rsidRPr="00A80647">
              <w:rPr>
                <w:lang w:val="en-US" w:eastAsia="ja-JP"/>
              </w:rPr>
              <w:t>Existing LPP/NRPPa and RRC procedures can be utilized for pre-configuration of positioning assistance data for measurements to the UE.</w:t>
            </w:r>
            <w:r>
              <w:rPr>
                <w:lang w:val="en-US" w:eastAsia="ja-JP"/>
              </w:rPr>
              <w:t xml:space="preserve"> (Proposal 3 in [2])</w:t>
            </w:r>
          </w:p>
          <w:p w14:paraId="788FF67C" w14:textId="77777777" w:rsidR="00407B31" w:rsidRDefault="00407B31" w:rsidP="00FA6020">
            <w:pPr>
              <w:pStyle w:val="TAL"/>
              <w:keepNext w:val="0"/>
              <w:keepLines w:val="0"/>
              <w:rPr>
                <w:lang w:val="en-US" w:eastAsia="ja-JP"/>
              </w:rPr>
            </w:pPr>
          </w:p>
          <w:p w14:paraId="02EA0172" w14:textId="77777777" w:rsidR="00407B31" w:rsidRDefault="00407B31" w:rsidP="00FA6020">
            <w:pPr>
              <w:pStyle w:val="TAL"/>
              <w:keepNext w:val="0"/>
              <w:keepLines w:val="0"/>
              <w:rPr>
                <w:lang w:val="en-US" w:eastAsia="ja-JP"/>
              </w:rPr>
            </w:pPr>
            <w:r w:rsidRPr="00B10776">
              <w:rPr>
                <w:lang w:val="en-US" w:eastAsia="ja-JP"/>
              </w:rPr>
              <w:t>The UE shall retain the pre-configured positioning assistance information without having to perform positioning measurements until it is triggered to do so.</w:t>
            </w:r>
            <w:r>
              <w:rPr>
                <w:lang w:val="en-US" w:eastAsia="ja-JP"/>
              </w:rPr>
              <w:t xml:space="preserve"> (Proposal 4 in [2])</w:t>
            </w:r>
          </w:p>
          <w:p w14:paraId="2D929D35" w14:textId="77777777" w:rsidR="00407B31" w:rsidRDefault="00407B31" w:rsidP="00FA6020">
            <w:pPr>
              <w:pStyle w:val="TAL"/>
              <w:keepNext w:val="0"/>
              <w:keepLines w:val="0"/>
              <w:rPr>
                <w:lang w:val="en-US" w:eastAsia="ja-JP"/>
              </w:rPr>
            </w:pPr>
          </w:p>
          <w:p w14:paraId="238A8D5F" w14:textId="77777777" w:rsidR="00407B31" w:rsidRDefault="00407B31" w:rsidP="00FA6020">
            <w:pPr>
              <w:pStyle w:val="TAL"/>
              <w:keepNext w:val="0"/>
              <w:keepLines w:val="0"/>
              <w:rPr>
                <w:lang w:val="en-US" w:eastAsia="ja-JP"/>
              </w:rPr>
            </w:pPr>
            <w:r w:rsidRPr="008C504D">
              <w:rPr>
                <w:lang w:val="en-US" w:eastAsia="ja-JP"/>
              </w:rPr>
              <w:t>In case of NI-LR/MT-LR, the location information request from the LMF can serve as an indication to the UE to utilize the pre-configured assistance data to perform positioning measurements during the location execution phase.</w:t>
            </w:r>
            <w:r>
              <w:rPr>
                <w:lang w:val="en-US" w:eastAsia="ja-JP"/>
              </w:rPr>
              <w:t xml:space="preserve"> (Proposal 5 in [2]).</w:t>
            </w:r>
          </w:p>
          <w:p w14:paraId="5A09500D" w14:textId="77777777" w:rsidR="00407B31" w:rsidRDefault="00407B31" w:rsidP="00FA6020">
            <w:pPr>
              <w:pStyle w:val="TAL"/>
              <w:keepNext w:val="0"/>
              <w:keepLines w:val="0"/>
              <w:rPr>
                <w:lang w:val="en-US" w:eastAsia="ja-JP"/>
              </w:rPr>
            </w:pPr>
          </w:p>
          <w:p w14:paraId="24343DFF" w14:textId="6896907E" w:rsidR="00407B31" w:rsidRDefault="00407B31" w:rsidP="00FA6020">
            <w:pPr>
              <w:pStyle w:val="TAL"/>
              <w:keepNext w:val="0"/>
              <w:keepLines w:val="0"/>
              <w:rPr>
                <w:lang w:val="en-US" w:eastAsia="ja-JP"/>
              </w:rPr>
            </w:pPr>
            <w:r w:rsidRPr="00E15B6D">
              <w:rPr>
                <w:lang w:val="en-US" w:eastAsia="ja-JP"/>
              </w:rPr>
              <w:t>In case of MO-LR, it is up to the UE to determine and indicate the scheduled location time to the core network in order to obtain pre-configured assistance data in advance of the location execution phase</w:t>
            </w:r>
            <w:r>
              <w:rPr>
                <w:lang w:val="en-US" w:eastAsia="ja-JP"/>
              </w:rPr>
              <w:t xml:space="preserve"> (</w:t>
            </w:r>
            <w:r w:rsidR="00E60DCE">
              <w:rPr>
                <w:lang w:val="en-US" w:eastAsia="ja-JP"/>
              </w:rPr>
              <w:t>Proposal</w:t>
            </w:r>
            <w:r>
              <w:rPr>
                <w:lang w:val="en-US" w:eastAsia="ja-JP"/>
              </w:rPr>
              <w:t xml:space="preserve"> 6 in [2])</w:t>
            </w:r>
            <w:r w:rsidRPr="00E15B6D">
              <w:rPr>
                <w:lang w:val="en-US" w:eastAsia="ja-JP"/>
              </w:rPr>
              <w:t>.</w:t>
            </w:r>
          </w:p>
        </w:tc>
      </w:tr>
      <w:tr w:rsidR="00407B31" w14:paraId="41B402FD" w14:textId="77777777" w:rsidTr="0071180B">
        <w:tc>
          <w:tcPr>
            <w:tcW w:w="1413" w:type="dxa"/>
            <w:shd w:val="clear" w:color="auto" w:fill="auto"/>
          </w:tcPr>
          <w:p w14:paraId="1272F66D" w14:textId="12AD6A64" w:rsidR="00407B31" w:rsidRDefault="00407B31" w:rsidP="00FA6020">
            <w:pPr>
              <w:pStyle w:val="TAL"/>
              <w:keepNext w:val="0"/>
              <w:keepLines w:val="0"/>
              <w:rPr>
                <w:lang w:val="en-US" w:eastAsia="ja-JP"/>
              </w:rPr>
            </w:pPr>
            <w:r>
              <w:rPr>
                <w:lang w:val="en-US" w:eastAsia="ja-JP"/>
              </w:rPr>
              <w:t>CATT [3]</w:t>
            </w:r>
          </w:p>
        </w:tc>
        <w:tc>
          <w:tcPr>
            <w:tcW w:w="8221" w:type="dxa"/>
            <w:shd w:val="clear" w:color="auto" w:fill="auto"/>
          </w:tcPr>
          <w:p w14:paraId="563E1F41" w14:textId="24CE781B" w:rsidR="00407B31" w:rsidRDefault="00407B31" w:rsidP="00FA6020">
            <w:pPr>
              <w:pStyle w:val="TAL"/>
              <w:keepNext w:val="0"/>
              <w:keepLines w:val="0"/>
              <w:rPr>
                <w:lang w:val="en-US" w:eastAsia="ja-JP"/>
              </w:rPr>
            </w:pPr>
            <w:r w:rsidRPr="00A269B6">
              <w:rPr>
                <w:lang w:val="en-US" w:eastAsia="ja-JP"/>
              </w:rPr>
              <w:t>For the solution of latency optimization of assistance data from SA2, from the RAN side, the scheduled location time is invisible in RAN2 specifications.</w:t>
            </w:r>
            <w:r>
              <w:rPr>
                <w:lang w:val="en-US" w:eastAsia="ja-JP"/>
              </w:rPr>
              <w:t xml:space="preserve"> (</w:t>
            </w:r>
            <w:r w:rsidRPr="00A269B6">
              <w:rPr>
                <w:lang w:val="en-US" w:eastAsia="ja-JP"/>
              </w:rPr>
              <w:t>Observation 2</w:t>
            </w:r>
            <w:r>
              <w:rPr>
                <w:lang w:val="en-US" w:eastAsia="ja-JP"/>
              </w:rPr>
              <w:t xml:space="preserve"> in [3])</w:t>
            </w:r>
          </w:p>
          <w:p w14:paraId="016C258F" w14:textId="77777777" w:rsidR="00407B31" w:rsidRDefault="00407B31" w:rsidP="00FA6020">
            <w:pPr>
              <w:pStyle w:val="TAL"/>
              <w:keepNext w:val="0"/>
              <w:keepLines w:val="0"/>
              <w:rPr>
                <w:lang w:val="en-US" w:eastAsia="ja-JP"/>
              </w:rPr>
            </w:pPr>
          </w:p>
          <w:p w14:paraId="5F645CA8" w14:textId="2841DA9B" w:rsidR="00407B31" w:rsidRDefault="00407B31" w:rsidP="00FA6020">
            <w:pPr>
              <w:pStyle w:val="TAL"/>
              <w:keepNext w:val="0"/>
              <w:keepLines w:val="0"/>
              <w:rPr>
                <w:lang w:val="en-US" w:eastAsia="ja-JP"/>
              </w:rPr>
            </w:pPr>
            <w:r w:rsidRPr="00E76569">
              <w:rPr>
                <w:lang w:val="en-US" w:eastAsia="ja-JP"/>
              </w:rPr>
              <w:t>RAN2 further discuss the impact of these optimizations on RAN2 specification and the necessity of the scheduled location time.</w:t>
            </w:r>
            <w:r>
              <w:rPr>
                <w:lang w:val="en-US" w:eastAsia="ja-JP"/>
              </w:rPr>
              <w:t xml:space="preserve"> (Proposal 1 in [3])</w:t>
            </w:r>
          </w:p>
        </w:tc>
      </w:tr>
      <w:tr w:rsidR="00407B31" w14:paraId="6CFB33A1" w14:textId="77777777" w:rsidTr="0071180B">
        <w:tc>
          <w:tcPr>
            <w:tcW w:w="1413" w:type="dxa"/>
            <w:shd w:val="clear" w:color="auto" w:fill="auto"/>
          </w:tcPr>
          <w:p w14:paraId="31E38ACA" w14:textId="3D0D1F07" w:rsidR="00407B31" w:rsidRDefault="00407B31" w:rsidP="00FA6020">
            <w:pPr>
              <w:pStyle w:val="TAL"/>
              <w:keepNext w:val="0"/>
              <w:keepLines w:val="0"/>
              <w:rPr>
                <w:lang w:val="en-US" w:eastAsia="ja-JP"/>
              </w:rPr>
            </w:pPr>
            <w:r w:rsidRPr="00E71E21">
              <w:rPr>
                <w:lang w:val="en-US" w:eastAsia="ja-JP"/>
              </w:rPr>
              <w:t>Xiaomi</w:t>
            </w:r>
            <w:r>
              <w:rPr>
                <w:lang w:val="en-US" w:eastAsia="ja-JP"/>
              </w:rPr>
              <w:t xml:space="preserve"> [4]</w:t>
            </w:r>
          </w:p>
        </w:tc>
        <w:tc>
          <w:tcPr>
            <w:tcW w:w="8221" w:type="dxa"/>
            <w:shd w:val="clear" w:color="auto" w:fill="auto"/>
          </w:tcPr>
          <w:p w14:paraId="015029EC" w14:textId="056E72B6" w:rsidR="00407B31" w:rsidRDefault="00407B31" w:rsidP="00FA6020">
            <w:pPr>
              <w:pStyle w:val="TAL"/>
              <w:keepNext w:val="0"/>
              <w:keepLines w:val="0"/>
              <w:rPr>
                <w:lang w:val="en-US" w:eastAsia="ja-JP"/>
              </w:rPr>
            </w:pPr>
            <w:r w:rsidRPr="00AD4CBF">
              <w:rPr>
                <w:lang w:val="en-US" w:eastAsia="ja-JP"/>
              </w:rPr>
              <w:t xml:space="preserve">LMF provides PRS configurations to gNB, and the PRS configurations can be pre-configured to UE by the gNB before UE performing positioning. </w:t>
            </w:r>
            <w:r>
              <w:rPr>
                <w:lang w:val="en-US" w:eastAsia="ja-JP"/>
              </w:rPr>
              <w:t>(Proposal 1 in [4]).</w:t>
            </w:r>
          </w:p>
        </w:tc>
      </w:tr>
      <w:tr w:rsidR="00407B31" w14:paraId="3BB648C5" w14:textId="77777777" w:rsidTr="0071180B">
        <w:tc>
          <w:tcPr>
            <w:tcW w:w="1413" w:type="dxa"/>
            <w:shd w:val="clear" w:color="auto" w:fill="auto"/>
          </w:tcPr>
          <w:p w14:paraId="7E8B8405" w14:textId="04C8DF13" w:rsidR="00407B31" w:rsidRDefault="00407B31" w:rsidP="00FA6020">
            <w:pPr>
              <w:pStyle w:val="TAL"/>
              <w:keepNext w:val="0"/>
              <w:keepLines w:val="0"/>
              <w:rPr>
                <w:lang w:val="en-US" w:eastAsia="ja-JP"/>
              </w:rPr>
            </w:pPr>
            <w:r>
              <w:rPr>
                <w:lang w:val="en-US" w:eastAsia="ja-JP"/>
              </w:rPr>
              <w:t>OPPO [5]</w:t>
            </w:r>
          </w:p>
        </w:tc>
        <w:tc>
          <w:tcPr>
            <w:tcW w:w="8221" w:type="dxa"/>
            <w:shd w:val="clear" w:color="auto" w:fill="auto"/>
          </w:tcPr>
          <w:p w14:paraId="4795A494" w14:textId="77777777" w:rsidR="00407B31" w:rsidRDefault="00407B31" w:rsidP="00FA6020">
            <w:pPr>
              <w:pStyle w:val="TAL"/>
              <w:keepNext w:val="0"/>
              <w:keepLines w:val="0"/>
              <w:rPr>
                <w:lang w:val="en-US" w:eastAsia="ja-JP"/>
              </w:rPr>
            </w:pPr>
            <w:r w:rsidRPr="001355BD">
              <w:rPr>
                <w:lang w:val="en-US" w:eastAsia="ja-JP"/>
              </w:rPr>
              <w:t>RAN2 to discuss whether or not the scheduled time T related information should be included in the LPP Request Location information msg for the DL-TDOA/AOD to fulfil the SA2 requirement regarding scheduled location time.</w:t>
            </w:r>
            <w:r>
              <w:rPr>
                <w:lang w:val="en-US" w:eastAsia="ja-JP"/>
              </w:rPr>
              <w:t>(Proposal 1 in [5]).</w:t>
            </w:r>
          </w:p>
          <w:p w14:paraId="374DBA64" w14:textId="77777777" w:rsidR="00407B31" w:rsidRDefault="00407B31" w:rsidP="00FA6020">
            <w:pPr>
              <w:pStyle w:val="TAL"/>
              <w:keepNext w:val="0"/>
              <w:keepLines w:val="0"/>
              <w:rPr>
                <w:lang w:val="en-US" w:eastAsia="ja-JP"/>
              </w:rPr>
            </w:pPr>
          </w:p>
          <w:p w14:paraId="6B8FCD35" w14:textId="77777777" w:rsidR="00407B31" w:rsidRDefault="00407B31" w:rsidP="00FA6020">
            <w:pPr>
              <w:pStyle w:val="TAL"/>
              <w:keepNext w:val="0"/>
              <w:keepLines w:val="0"/>
              <w:rPr>
                <w:lang w:val="en-US" w:eastAsia="ja-JP"/>
              </w:rPr>
            </w:pPr>
            <w:r w:rsidRPr="00E56F8C">
              <w:rPr>
                <w:lang w:val="en-US" w:eastAsia="ja-JP"/>
              </w:rPr>
              <w:t>RAN2 to agree that T related information should be carried in the RRC msg for SRS configuration if informing UE of the SRS activation time explicitly is needed for the UL-TDOA/UL-AoA positioning approach.</w:t>
            </w:r>
            <w:r>
              <w:rPr>
                <w:lang w:val="en-US" w:eastAsia="ja-JP"/>
              </w:rPr>
              <w:t xml:space="preserve"> (Proposal 2 in [5])</w:t>
            </w:r>
          </w:p>
          <w:p w14:paraId="1CE97176" w14:textId="77777777" w:rsidR="00407B31" w:rsidRDefault="00407B31" w:rsidP="00FA6020">
            <w:pPr>
              <w:pStyle w:val="TAL"/>
              <w:keepNext w:val="0"/>
              <w:keepLines w:val="0"/>
              <w:rPr>
                <w:lang w:val="en-US" w:eastAsia="ja-JP"/>
              </w:rPr>
            </w:pPr>
          </w:p>
          <w:p w14:paraId="19A3C734" w14:textId="77777777" w:rsidR="00407B31" w:rsidRDefault="00407B31" w:rsidP="00FA6020">
            <w:pPr>
              <w:pStyle w:val="TAL"/>
              <w:keepNext w:val="0"/>
              <w:keepLines w:val="0"/>
              <w:rPr>
                <w:lang w:val="en-US" w:eastAsia="ja-JP"/>
              </w:rPr>
            </w:pPr>
            <w:r w:rsidRPr="007C727B">
              <w:rPr>
                <w:lang w:val="en-US" w:eastAsia="ja-JP"/>
              </w:rPr>
              <w:t>RAN2 to discuss whether or not the scheduled time T related information should be included in the LPP Request Location information msg for the multi-RTT positioning approach to fulfil the SA2 requirement regarding scheduled location time.</w:t>
            </w:r>
            <w:r>
              <w:rPr>
                <w:lang w:val="en-US" w:eastAsia="ja-JP"/>
              </w:rPr>
              <w:t xml:space="preserve"> (Proposal 3 in [5])</w:t>
            </w:r>
          </w:p>
          <w:p w14:paraId="04C23EC9" w14:textId="77777777" w:rsidR="00407B31" w:rsidRDefault="00407B31" w:rsidP="00FA6020">
            <w:pPr>
              <w:pStyle w:val="TAL"/>
              <w:keepNext w:val="0"/>
              <w:keepLines w:val="0"/>
              <w:rPr>
                <w:lang w:val="en-US" w:eastAsia="ja-JP"/>
              </w:rPr>
            </w:pPr>
          </w:p>
          <w:p w14:paraId="621BADC6" w14:textId="77777777" w:rsidR="00407B31" w:rsidRDefault="00407B31" w:rsidP="00FA6020">
            <w:pPr>
              <w:pStyle w:val="TAL"/>
              <w:keepNext w:val="0"/>
              <w:keepLines w:val="0"/>
              <w:rPr>
                <w:lang w:val="en-US" w:eastAsia="ja-JP"/>
              </w:rPr>
            </w:pPr>
            <w:r w:rsidRPr="006850AD">
              <w:rPr>
                <w:lang w:val="en-US" w:eastAsia="ja-JP"/>
              </w:rPr>
              <w:t>RAN2 to agree that T related information should be carried in the RRC msg for SRS configuration if informing UE of the SRS activation time explicitly is needed for the multi-RTT positioning approach.</w:t>
            </w:r>
            <w:r>
              <w:rPr>
                <w:lang w:val="en-US" w:eastAsia="ja-JP"/>
              </w:rPr>
              <w:t xml:space="preserve"> (Proposal 4 in [5]).</w:t>
            </w:r>
          </w:p>
          <w:p w14:paraId="571B6BB5" w14:textId="77777777" w:rsidR="00407B31" w:rsidRDefault="00407B31" w:rsidP="00FA6020">
            <w:pPr>
              <w:pStyle w:val="TAL"/>
              <w:keepNext w:val="0"/>
              <w:keepLines w:val="0"/>
              <w:rPr>
                <w:lang w:val="en-US" w:eastAsia="ja-JP"/>
              </w:rPr>
            </w:pPr>
          </w:p>
          <w:p w14:paraId="4954AAF4" w14:textId="3E6E1CB5" w:rsidR="00407B31" w:rsidRDefault="00407B31" w:rsidP="00FA6020">
            <w:pPr>
              <w:pStyle w:val="TAL"/>
              <w:keepNext w:val="0"/>
              <w:keepLines w:val="0"/>
              <w:rPr>
                <w:lang w:val="en-US" w:eastAsia="ja-JP"/>
              </w:rPr>
            </w:pPr>
            <w:r w:rsidRPr="00964CA9">
              <w:rPr>
                <w:lang w:val="en-US" w:eastAsia="ja-JP"/>
              </w:rPr>
              <w:t>RAN2 to discuss whether or not the scheduled time T related information should be included in the LPP Request Location information msg for the downlink NR E-CID to fulfil the SA2 requirement regarding scheduled location time</w:t>
            </w:r>
            <w:r>
              <w:rPr>
                <w:lang w:val="en-US" w:eastAsia="ja-JP"/>
              </w:rPr>
              <w:t>. (</w:t>
            </w:r>
            <w:r w:rsidRPr="00964CA9">
              <w:rPr>
                <w:lang w:val="en-US" w:eastAsia="ja-JP"/>
              </w:rPr>
              <w:t xml:space="preserve">Proposal 5: </w:t>
            </w:r>
            <w:r>
              <w:rPr>
                <w:lang w:val="en-US" w:eastAsia="ja-JP"/>
              </w:rPr>
              <w:t xml:space="preserve"> in [5])</w:t>
            </w:r>
          </w:p>
        </w:tc>
      </w:tr>
      <w:tr w:rsidR="00407B31" w14:paraId="6576A964" w14:textId="77777777" w:rsidTr="0071180B">
        <w:tc>
          <w:tcPr>
            <w:tcW w:w="1413" w:type="dxa"/>
            <w:shd w:val="clear" w:color="auto" w:fill="auto"/>
          </w:tcPr>
          <w:p w14:paraId="0DF35FF0" w14:textId="3016582B" w:rsidR="00407B31" w:rsidRDefault="00407B31" w:rsidP="00FA6020">
            <w:pPr>
              <w:pStyle w:val="TAL"/>
              <w:keepNext w:val="0"/>
              <w:keepLines w:val="0"/>
              <w:rPr>
                <w:lang w:val="en-US" w:eastAsia="ja-JP"/>
              </w:rPr>
            </w:pPr>
            <w:r>
              <w:rPr>
                <w:lang w:val="en-US" w:eastAsia="ja-JP"/>
              </w:rPr>
              <w:t>Lenovo [6]</w:t>
            </w:r>
          </w:p>
        </w:tc>
        <w:tc>
          <w:tcPr>
            <w:tcW w:w="8221" w:type="dxa"/>
            <w:shd w:val="clear" w:color="auto" w:fill="auto"/>
          </w:tcPr>
          <w:p w14:paraId="3E4A64CF" w14:textId="77777777" w:rsidR="00407B31" w:rsidRDefault="00407B31" w:rsidP="00FA6020">
            <w:pPr>
              <w:pStyle w:val="TAL"/>
              <w:keepNext w:val="0"/>
              <w:keepLines w:val="0"/>
              <w:rPr>
                <w:lang w:val="en-US" w:eastAsia="ja-JP"/>
              </w:rPr>
            </w:pPr>
            <w:r w:rsidRPr="001C68F6">
              <w:rPr>
                <w:lang w:val="en-US" w:eastAsia="ja-JP"/>
              </w:rPr>
              <w:t>FFS the values for the time parameter ‘T’ for performing location configuration and scheduling in advance.</w:t>
            </w:r>
            <w:r>
              <w:rPr>
                <w:lang w:val="en-US" w:eastAsia="ja-JP"/>
              </w:rPr>
              <w:t xml:space="preserve"> (Proposal 1 in [6])</w:t>
            </w:r>
          </w:p>
          <w:p w14:paraId="6E744B5F" w14:textId="77777777" w:rsidR="00407B31" w:rsidRDefault="00407B31" w:rsidP="00FA6020">
            <w:pPr>
              <w:pStyle w:val="TAL"/>
              <w:keepNext w:val="0"/>
              <w:keepLines w:val="0"/>
              <w:rPr>
                <w:lang w:val="en-US" w:eastAsia="ja-JP"/>
              </w:rPr>
            </w:pPr>
          </w:p>
          <w:p w14:paraId="4CB4214D" w14:textId="774E454D" w:rsidR="00407B31" w:rsidRDefault="00407B31" w:rsidP="00FA6020">
            <w:pPr>
              <w:pStyle w:val="TAL"/>
              <w:keepNext w:val="0"/>
              <w:keepLines w:val="0"/>
              <w:rPr>
                <w:lang w:val="en-US" w:eastAsia="ja-JP"/>
              </w:rPr>
            </w:pPr>
            <w:r w:rsidRPr="00FC6351">
              <w:rPr>
                <w:lang w:val="en-US" w:eastAsia="ja-JP"/>
              </w:rPr>
              <w:t>Support prioritized assistance data for location scheduling in advance for multiple measurement time instances corresponding to multiple position fixes, e.g. ‘T’, ‘T+1’, …, ‘T+n’. FFS the number of location configuration and scheduling time instances.</w:t>
            </w:r>
            <w:r>
              <w:rPr>
                <w:lang w:val="en-US" w:eastAsia="ja-JP"/>
              </w:rPr>
              <w:t xml:space="preserve"> (Proposal 2 in [6])</w:t>
            </w:r>
          </w:p>
        </w:tc>
      </w:tr>
      <w:tr w:rsidR="00407B31" w14:paraId="13A51686" w14:textId="77777777" w:rsidTr="0071180B">
        <w:tc>
          <w:tcPr>
            <w:tcW w:w="1413" w:type="dxa"/>
            <w:shd w:val="clear" w:color="auto" w:fill="auto"/>
          </w:tcPr>
          <w:p w14:paraId="6B77C46F" w14:textId="409966EB" w:rsidR="00407B31" w:rsidRDefault="00407B31" w:rsidP="00FA6020">
            <w:pPr>
              <w:pStyle w:val="TAL"/>
              <w:keepNext w:val="0"/>
              <w:keepLines w:val="0"/>
              <w:rPr>
                <w:lang w:val="en-US" w:eastAsia="ja-JP"/>
              </w:rPr>
            </w:pPr>
            <w:r>
              <w:rPr>
                <w:lang w:val="en-US" w:eastAsia="ja-JP"/>
              </w:rPr>
              <w:t>Huawei [7]</w:t>
            </w:r>
          </w:p>
        </w:tc>
        <w:tc>
          <w:tcPr>
            <w:tcW w:w="8221" w:type="dxa"/>
            <w:shd w:val="clear" w:color="auto" w:fill="auto"/>
          </w:tcPr>
          <w:p w14:paraId="6CB7CDE8" w14:textId="2E66F68D" w:rsidR="00407B31" w:rsidRDefault="00407B31" w:rsidP="00FA6020">
            <w:pPr>
              <w:pStyle w:val="TAL"/>
              <w:keepNext w:val="0"/>
              <w:keepLines w:val="0"/>
              <w:rPr>
                <w:lang w:val="en-US" w:eastAsia="ja-JP"/>
              </w:rPr>
            </w:pPr>
            <w:r w:rsidRPr="00EE5C4B">
              <w:rPr>
                <w:lang w:val="en-US" w:eastAsia="ja-JP"/>
              </w:rPr>
              <w:t>Send the LS response to SA2 to confirm the feasibility and that there is no RAN2 stage3 spec impacts.</w:t>
            </w:r>
            <w:r>
              <w:rPr>
                <w:lang w:val="en-US" w:eastAsia="ja-JP"/>
              </w:rPr>
              <w:t xml:space="preserve"> (Proposal 1 in [7]</w:t>
            </w:r>
          </w:p>
        </w:tc>
      </w:tr>
      <w:tr w:rsidR="00407B31" w14:paraId="439D5A42" w14:textId="77777777" w:rsidTr="0071180B">
        <w:tc>
          <w:tcPr>
            <w:tcW w:w="1413" w:type="dxa"/>
            <w:shd w:val="clear" w:color="auto" w:fill="auto"/>
          </w:tcPr>
          <w:p w14:paraId="51341384" w14:textId="7E208C05" w:rsidR="00407B31" w:rsidRDefault="00407B31" w:rsidP="00FA6020">
            <w:pPr>
              <w:pStyle w:val="TAL"/>
              <w:keepNext w:val="0"/>
              <w:keepLines w:val="0"/>
              <w:rPr>
                <w:lang w:val="en-US" w:eastAsia="ja-JP"/>
              </w:rPr>
            </w:pPr>
            <w:r>
              <w:rPr>
                <w:lang w:val="en-US" w:eastAsia="ja-JP"/>
              </w:rPr>
              <w:lastRenderedPageBreak/>
              <w:t>InterDigital [9]</w:t>
            </w:r>
          </w:p>
        </w:tc>
        <w:tc>
          <w:tcPr>
            <w:tcW w:w="8221" w:type="dxa"/>
            <w:shd w:val="clear" w:color="auto" w:fill="auto"/>
          </w:tcPr>
          <w:p w14:paraId="0FDF06E3" w14:textId="77777777" w:rsidR="00407B31" w:rsidRDefault="00407B31" w:rsidP="00FA6020">
            <w:pPr>
              <w:pStyle w:val="TAL"/>
              <w:keepNext w:val="0"/>
              <w:keepLines w:val="0"/>
              <w:rPr>
                <w:lang w:val="en-US" w:eastAsia="ja-JP"/>
              </w:rPr>
            </w:pPr>
            <w:r w:rsidRPr="00585255">
              <w:rPr>
                <w:lang w:val="en-US" w:eastAsia="ja-JP"/>
              </w:rPr>
              <w:t>Support using stored assistance information (e.g. PRS configuration) in UE for making measurements on DL-PRS and sending measurement reports/location estimates</w:t>
            </w:r>
            <w:r>
              <w:rPr>
                <w:lang w:val="en-US" w:eastAsia="ja-JP"/>
              </w:rPr>
              <w:t xml:space="preserve"> (Proposal 2 in [9])</w:t>
            </w:r>
          </w:p>
          <w:p w14:paraId="04050765" w14:textId="77777777" w:rsidR="00407B31" w:rsidRDefault="00407B31" w:rsidP="00FA6020">
            <w:pPr>
              <w:pStyle w:val="TAL"/>
              <w:keepNext w:val="0"/>
              <w:keepLines w:val="0"/>
              <w:rPr>
                <w:lang w:val="en-US" w:eastAsia="ja-JP"/>
              </w:rPr>
            </w:pPr>
          </w:p>
          <w:p w14:paraId="7300EFB3" w14:textId="77777777" w:rsidR="00407B31" w:rsidRDefault="00407B31" w:rsidP="00FA6020">
            <w:pPr>
              <w:pStyle w:val="TAL"/>
              <w:keepNext w:val="0"/>
              <w:keepLines w:val="0"/>
              <w:rPr>
                <w:lang w:val="en-US" w:eastAsia="ja-JP"/>
              </w:rPr>
            </w:pPr>
            <w:r w:rsidRPr="00D72BE4">
              <w:rPr>
                <w:lang w:val="en-US" w:eastAsia="ja-JP"/>
              </w:rPr>
              <w:t xml:space="preserve">Support dynamic initiation for using a PRS preconfigured at UE by LMF when making measurements on DL-PRS </w:t>
            </w:r>
            <w:r>
              <w:rPr>
                <w:lang w:val="en-US" w:eastAsia="ja-JP"/>
              </w:rPr>
              <w:t>(</w:t>
            </w:r>
            <w:r w:rsidRPr="00D72BE4">
              <w:rPr>
                <w:lang w:val="en-US" w:eastAsia="ja-JP"/>
              </w:rPr>
              <w:t>Proposal 3</w:t>
            </w:r>
            <w:r>
              <w:rPr>
                <w:lang w:val="en-US" w:eastAsia="ja-JP"/>
              </w:rPr>
              <w:t xml:space="preserve"> in [9])</w:t>
            </w:r>
          </w:p>
          <w:p w14:paraId="2D928841" w14:textId="77777777" w:rsidR="00407B31" w:rsidRDefault="00407B31" w:rsidP="00FA6020">
            <w:pPr>
              <w:pStyle w:val="TAL"/>
              <w:keepNext w:val="0"/>
              <w:keepLines w:val="0"/>
              <w:rPr>
                <w:lang w:val="en-US" w:eastAsia="ja-JP"/>
              </w:rPr>
            </w:pPr>
          </w:p>
          <w:p w14:paraId="55DD83FF" w14:textId="1D2D41C2" w:rsidR="00407B31" w:rsidRDefault="00407B31" w:rsidP="00FA6020">
            <w:pPr>
              <w:pStyle w:val="TAL"/>
              <w:keepNext w:val="0"/>
              <w:keepLines w:val="0"/>
              <w:rPr>
                <w:lang w:val="en-US" w:eastAsia="ja-JP"/>
              </w:rPr>
            </w:pPr>
            <w:r w:rsidRPr="00CA7474">
              <w:rPr>
                <w:lang w:val="en-US" w:eastAsia="ja-JP"/>
              </w:rPr>
              <w:t>Support dynamic initiation for using an SRSp preconfigured at UE by gNB when transmitting SRSp</w:t>
            </w:r>
            <w:r>
              <w:rPr>
                <w:lang w:val="en-US" w:eastAsia="ja-JP"/>
              </w:rPr>
              <w:t xml:space="preserve"> (</w:t>
            </w:r>
            <w:r w:rsidRPr="00CA7474">
              <w:rPr>
                <w:lang w:val="en-US" w:eastAsia="ja-JP"/>
              </w:rPr>
              <w:t>Proposal 4</w:t>
            </w:r>
            <w:r>
              <w:rPr>
                <w:lang w:val="en-US" w:eastAsia="ja-JP"/>
              </w:rPr>
              <w:t xml:space="preserve"> in [9])</w:t>
            </w:r>
          </w:p>
        </w:tc>
      </w:tr>
      <w:tr w:rsidR="00407B31" w14:paraId="47CEF343" w14:textId="77777777" w:rsidTr="0071180B">
        <w:tc>
          <w:tcPr>
            <w:tcW w:w="1413" w:type="dxa"/>
            <w:shd w:val="clear" w:color="auto" w:fill="auto"/>
          </w:tcPr>
          <w:p w14:paraId="1DE14A30" w14:textId="03852B04" w:rsidR="00407B31" w:rsidRDefault="00407B31" w:rsidP="00FA6020">
            <w:pPr>
              <w:pStyle w:val="TAL"/>
              <w:keepNext w:val="0"/>
              <w:keepLines w:val="0"/>
              <w:rPr>
                <w:lang w:val="en-US" w:eastAsia="ja-JP"/>
              </w:rPr>
            </w:pPr>
            <w:r>
              <w:rPr>
                <w:lang w:val="en-US" w:eastAsia="ja-JP"/>
              </w:rPr>
              <w:t>Qualcomm [10]</w:t>
            </w:r>
          </w:p>
        </w:tc>
        <w:tc>
          <w:tcPr>
            <w:tcW w:w="8221" w:type="dxa"/>
            <w:shd w:val="clear" w:color="auto" w:fill="auto"/>
          </w:tcPr>
          <w:p w14:paraId="65504E72" w14:textId="77777777" w:rsidR="00407B31" w:rsidRDefault="00407B31" w:rsidP="00FA6020">
            <w:pPr>
              <w:pStyle w:val="TAL"/>
              <w:keepNext w:val="0"/>
              <w:keepLines w:val="0"/>
              <w:rPr>
                <w:lang w:val="en-US" w:eastAsia="ja-JP"/>
              </w:rPr>
            </w:pPr>
            <w:r w:rsidRPr="00A54177">
              <w:rPr>
                <w:lang w:val="en-US" w:eastAsia="ja-JP"/>
              </w:rPr>
              <w:t>Include a scheduled location time T in the NRPPa Measurement Request message, defining the time at which the measurements are to be obtained. The specific format of the scheduled location time T is FFS and requires also input from RAN1.</w:t>
            </w:r>
            <w:r>
              <w:rPr>
                <w:lang w:val="en-US" w:eastAsia="ja-JP"/>
              </w:rPr>
              <w:t xml:space="preserve"> (Proposal 1 in [10])</w:t>
            </w:r>
          </w:p>
          <w:p w14:paraId="726C0E3C" w14:textId="77777777" w:rsidR="00407B31" w:rsidRDefault="00407B31" w:rsidP="00FA6020">
            <w:pPr>
              <w:pStyle w:val="TAL"/>
              <w:keepNext w:val="0"/>
              <w:keepLines w:val="0"/>
              <w:rPr>
                <w:lang w:val="en-US" w:eastAsia="ja-JP"/>
              </w:rPr>
            </w:pPr>
          </w:p>
          <w:p w14:paraId="66E7D00D" w14:textId="6BFB1582" w:rsidR="00407B31" w:rsidRDefault="00407B31" w:rsidP="00FA6020">
            <w:pPr>
              <w:pStyle w:val="TAL"/>
              <w:keepNext w:val="0"/>
              <w:keepLines w:val="0"/>
              <w:rPr>
                <w:lang w:val="en-US" w:eastAsia="ja-JP"/>
              </w:rPr>
            </w:pPr>
            <w:r w:rsidRPr="00A34900">
              <w:rPr>
                <w:lang w:val="en-US" w:eastAsia="ja-JP"/>
              </w:rPr>
              <w:t>Include a scheduled location time T in LPP IE</w:t>
            </w:r>
            <w:r>
              <w:rPr>
                <w:lang w:val="en-US" w:eastAsia="ja-JP"/>
              </w:rPr>
              <w:t xml:space="preserve"> </w:t>
            </w:r>
            <w:r w:rsidRPr="00A34900">
              <w:rPr>
                <w:lang w:val="en-US" w:eastAsia="ja-JP"/>
              </w:rPr>
              <w:t>CommonIEsRequestLocationInformation, defining the time at which the measurements (or location estimate) are to be obtained. The specific format of the scheduled location time T is FFS and requires also input from RAN1.</w:t>
            </w:r>
            <w:r>
              <w:rPr>
                <w:lang w:val="en-US" w:eastAsia="ja-JP"/>
              </w:rPr>
              <w:t xml:space="preserve"> (Proposal 2 in [10])</w:t>
            </w:r>
          </w:p>
        </w:tc>
      </w:tr>
      <w:tr w:rsidR="00407B31" w14:paraId="5E221D36" w14:textId="77777777" w:rsidTr="0071180B">
        <w:tc>
          <w:tcPr>
            <w:tcW w:w="1413" w:type="dxa"/>
            <w:shd w:val="clear" w:color="auto" w:fill="auto"/>
          </w:tcPr>
          <w:p w14:paraId="22FEAD99" w14:textId="603EF8FA" w:rsidR="00407B31" w:rsidRDefault="00407B31" w:rsidP="00FA6020">
            <w:pPr>
              <w:pStyle w:val="TAL"/>
              <w:keepNext w:val="0"/>
              <w:keepLines w:val="0"/>
              <w:rPr>
                <w:lang w:val="en-US" w:eastAsia="ja-JP"/>
              </w:rPr>
            </w:pPr>
            <w:r>
              <w:rPr>
                <w:lang w:val="en-US" w:eastAsia="ja-JP"/>
              </w:rPr>
              <w:t>Ericsson [12]</w:t>
            </w:r>
          </w:p>
        </w:tc>
        <w:tc>
          <w:tcPr>
            <w:tcW w:w="8221" w:type="dxa"/>
            <w:shd w:val="clear" w:color="auto" w:fill="auto"/>
          </w:tcPr>
          <w:p w14:paraId="18AE8007" w14:textId="77777777" w:rsidR="00407B31" w:rsidRDefault="00407B31" w:rsidP="00FA6020">
            <w:pPr>
              <w:pStyle w:val="TAL"/>
              <w:keepNext w:val="0"/>
              <w:keepLines w:val="0"/>
              <w:rPr>
                <w:lang w:val="en-US" w:eastAsia="ja-JP"/>
              </w:rPr>
            </w:pPr>
            <w:r w:rsidRPr="00D15080">
              <w:rPr>
                <w:lang w:val="en-US" w:eastAsia="ja-JP"/>
              </w:rPr>
              <w:t>RAN2 needs to review the SA2 work to avoid any duplication work for latency reduction.</w:t>
            </w:r>
            <w:r>
              <w:rPr>
                <w:lang w:val="en-US" w:eastAsia="ja-JP"/>
              </w:rPr>
              <w:t xml:space="preserve"> (</w:t>
            </w:r>
            <w:r w:rsidRPr="00D15080">
              <w:rPr>
                <w:lang w:val="en-US" w:eastAsia="ja-JP"/>
              </w:rPr>
              <w:t>Proposal 1</w:t>
            </w:r>
            <w:r>
              <w:rPr>
                <w:lang w:val="en-US" w:eastAsia="ja-JP"/>
              </w:rPr>
              <w:t xml:space="preserve"> in [12]</w:t>
            </w:r>
            <w:r w:rsidRPr="00D15080">
              <w:rPr>
                <w:lang w:val="en-US" w:eastAsia="ja-JP"/>
              </w:rPr>
              <w:tab/>
            </w:r>
            <w:r>
              <w:rPr>
                <w:lang w:val="en-US" w:eastAsia="ja-JP"/>
              </w:rPr>
              <w:t>)</w:t>
            </w:r>
          </w:p>
          <w:p w14:paraId="2EBB753D" w14:textId="77777777" w:rsidR="00407B31" w:rsidRDefault="00407B31" w:rsidP="00FA6020">
            <w:pPr>
              <w:pStyle w:val="TAL"/>
              <w:keepNext w:val="0"/>
              <w:keepLines w:val="0"/>
              <w:rPr>
                <w:lang w:val="en-US" w:eastAsia="ja-JP"/>
              </w:rPr>
            </w:pPr>
          </w:p>
          <w:p w14:paraId="0C70BB80" w14:textId="77777777" w:rsidR="00407B31" w:rsidRDefault="00407B31" w:rsidP="00FA6020">
            <w:pPr>
              <w:pStyle w:val="TAL"/>
              <w:keepNext w:val="0"/>
              <w:keepLines w:val="0"/>
              <w:rPr>
                <w:lang w:val="en-US" w:eastAsia="ja-JP"/>
              </w:rPr>
            </w:pPr>
            <w:r w:rsidRPr="00B6531C">
              <w:rPr>
                <w:lang w:val="en-US" w:eastAsia="ja-JP"/>
              </w:rPr>
              <w:t>RAN2 to discuss how the time T can be utilized.</w:t>
            </w:r>
            <w:r>
              <w:rPr>
                <w:lang w:val="en-US" w:eastAsia="ja-JP"/>
              </w:rPr>
              <w:t xml:space="preserve"> (</w:t>
            </w:r>
            <w:r w:rsidRPr="00B6531C">
              <w:rPr>
                <w:lang w:val="en-US" w:eastAsia="ja-JP"/>
              </w:rPr>
              <w:t>Proposal 2</w:t>
            </w:r>
            <w:r>
              <w:rPr>
                <w:lang w:val="en-US" w:eastAsia="ja-JP"/>
              </w:rPr>
              <w:t xml:space="preserve"> in [12])</w:t>
            </w:r>
          </w:p>
          <w:p w14:paraId="35E9CB0B" w14:textId="77777777" w:rsidR="00407B31" w:rsidRDefault="00407B31" w:rsidP="00FA6020">
            <w:pPr>
              <w:pStyle w:val="TAL"/>
              <w:keepNext w:val="0"/>
              <w:keepLines w:val="0"/>
              <w:rPr>
                <w:lang w:val="en-US" w:eastAsia="ja-JP"/>
              </w:rPr>
            </w:pPr>
          </w:p>
          <w:p w14:paraId="1F567A5C" w14:textId="4EA66C32" w:rsidR="00407B31" w:rsidRDefault="00407B31" w:rsidP="00FA6020">
            <w:pPr>
              <w:pStyle w:val="TAL"/>
              <w:keepNext w:val="0"/>
              <w:keepLines w:val="0"/>
              <w:rPr>
                <w:lang w:val="en-US" w:eastAsia="ja-JP"/>
              </w:rPr>
            </w:pPr>
            <w:r w:rsidRPr="004B7991">
              <w:rPr>
                <w:lang w:val="en-US" w:eastAsia="ja-JP"/>
              </w:rPr>
              <w:t>Positioning QoS information is provided to gNB for resource allocation prioritizations</w:t>
            </w:r>
            <w:r>
              <w:rPr>
                <w:lang w:val="en-US" w:eastAsia="ja-JP"/>
              </w:rPr>
              <w:t xml:space="preserve"> (</w:t>
            </w:r>
            <w:r w:rsidRPr="004B7991">
              <w:rPr>
                <w:lang w:val="en-US" w:eastAsia="ja-JP"/>
              </w:rPr>
              <w:t>Proposal 3</w:t>
            </w:r>
            <w:r>
              <w:rPr>
                <w:lang w:val="en-US" w:eastAsia="ja-JP"/>
              </w:rPr>
              <w:t xml:space="preserve"> in [12])</w:t>
            </w:r>
          </w:p>
        </w:tc>
      </w:tr>
    </w:tbl>
    <w:p w14:paraId="09CD041A" w14:textId="77777777" w:rsidR="00577293" w:rsidRDefault="00577293" w:rsidP="00C8465F">
      <w:pPr>
        <w:rPr>
          <w:lang w:val="en-US" w:eastAsia="ja-JP"/>
        </w:rPr>
      </w:pPr>
    </w:p>
    <w:p w14:paraId="46217F2D" w14:textId="7961C1B8" w:rsidR="001F229C" w:rsidRPr="001F229C" w:rsidRDefault="001F229C" w:rsidP="00C8465F">
      <w:pPr>
        <w:rPr>
          <w:u w:val="single"/>
          <w:lang w:val="en-US" w:eastAsia="ja-JP"/>
        </w:rPr>
      </w:pPr>
      <w:r w:rsidRPr="001F229C">
        <w:rPr>
          <w:u w:val="single"/>
          <w:lang w:val="en-US" w:eastAsia="ja-JP"/>
        </w:rPr>
        <w:t>Summary:</w:t>
      </w:r>
    </w:p>
    <w:p w14:paraId="1F02967B" w14:textId="128B638E" w:rsidR="00961499" w:rsidRDefault="00A85E0D" w:rsidP="00C8465F">
      <w:r>
        <w:rPr>
          <w:lang w:val="en-US" w:eastAsia="ja-JP"/>
        </w:rPr>
        <w:t>From the submitted contributions which discuss this topic, t</w:t>
      </w:r>
      <w:r w:rsidR="00191822">
        <w:rPr>
          <w:lang w:val="en-US" w:eastAsia="ja-JP"/>
        </w:rPr>
        <w:t xml:space="preserve">here seems general consensus that the </w:t>
      </w:r>
      <w:r w:rsidR="00806C32">
        <w:rPr>
          <w:lang w:val="en-US" w:eastAsia="ja-JP"/>
        </w:rPr>
        <w:t>SA2 endorsed CR to TS 23.273 in S2-</w:t>
      </w:r>
      <w:r w:rsidR="0066730B">
        <w:rPr>
          <w:lang w:val="en-US" w:eastAsia="ja-JP"/>
        </w:rPr>
        <w:t xml:space="preserve">2102047 attached to LS in </w:t>
      </w:r>
      <w:r w:rsidR="0066730B" w:rsidRPr="009F10A6">
        <w:t>R2-2102665</w:t>
      </w:r>
      <w:r w:rsidR="0066730B">
        <w:t xml:space="preserve"> (</w:t>
      </w:r>
      <w:r w:rsidR="0066730B" w:rsidRPr="00A27030">
        <w:t>S2-2102048</w:t>
      </w:r>
      <w:r w:rsidR="0066730B">
        <w:t>)</w:t>
      </w:r>
      <w:r w:rsidR="00191822">
        <w:t xml:space="preserve"> can </w:t>
      </w:r>
      <w:r w:rsidR="009F1556">
        <w:t xml:space="preserve">in principle </w:t>
      </w:r>
      <w:r w:rsidR="00191822">
        <w:t>be supported from RAN2 point of view</w:t>
      </w:r>
      <w:r w:rsidR="000F4060">
        <w:t>.</w:t>
      </w:r>
      <w:r w:rsidR="00DA105E">
        <w:t xml:space="preserve"> </w:t>
      </w:r>
      <w:r w:rsidR="00F30186">
        <w:t xml:space="preserve">I.e., </w:t>
      </w:r>
      <w:r w:rsidR="00F30186" w:rsidRPr="00F30186">
        <w:t>location measurements can be scheduled to occur at a UE or NG-RAN at a specific scheduled location time.</w:t>
      </w:r>
    </w:p>
    <w:p w14:paraId="76892DFB" w14:textId="2A85E21F" w:rsidR="000F4060" w:rsidRDefault="000F4060" w:rsidP="00C8465F">
      <w:r>
        <w:t xml:space="preserve">Different views exist on the </w:t>
      </w:r>
      <w:r w:rsidR="00E60DCE">
        <w:t>signalling</w:t>
      </w:r>
      <w:r w:rsidR="00F014B4">
        <w:t xml:space="preserve"> of the scheduled location time and corresponding </w:t>
      </w:r>
      <w:r w:rsidR="0039412B">
        <w:t>RAN specification impact</w:t>
      </w:r>
      <w:r w:rsidR="00E1363E">
        <w:t>s</w:t>
      </w:r>
      <w:r w:rsidR="00CC0126">
        <w:t xml:space="preserve">. Generally, there are three </w:t>
      </w:r>
      <w:r w:rsidR="004B3E59">
        <w:t>options</w:t>
      </w:r>
      <w:r w:rsidR="00CC0126">
        <w:t xml:space="preserve"> </w:t>
      </w:r>
      <w:r w:rsidR="004B3E59">
        <w:t>discussed:</w:t>
      </w:r>
    </w:p>
    <w:p w14:paraId="0F181EA6" w14:textId="2B890D68" w:rsidR="004E36A9" w:rsidRDefault="008C690C" w:rsidP="00BD6B00">
      <w:pPr>
        <w:pStyle w:val="B1"/>
        <w:rPr>
          <w:lang w:val="en-US" w:eastAsia="ja-JP"/>
        </w:rPr>
      </w:pPr>
      <w:r>
        <w:rPr>
          <w:lang w:val="en-US" w:eastAsia="ja-JP"/>
        </w:rPr>
        <w:t>(a)</w:t>
      </w:r>
      <w:r w:rsidR="004E36A9">
        <w:rPr>
          <w:lang w:val="en-US" w:eastAsia="ja-JP"/>
        </w:rPr>
        <w:tab/>
      </w:r>
      <w:r w:rsidR="00051475">
        <w:rPr>
          <w:lang w:val="en-US" w:eastAsia="ja-JP"/>
        </w:rPr>
        <w:t xml:space="preserve">There </w:t>
      </w:r>
      <w:r w:rsidR="00F30186">
        <w:rPr>
          <w:lang w:val="en-US" w:eastAsia="ja-JP"/>
        </w:rPr>
        <w:t>are</w:t>
      </w:r>
      <w:r w:rsidR="00051475">
        <w:rPr>
          <w:lang w:val="en-US" w:eastAsia="ja-JP"/>
        </w:rPr>
        <w:t xml:space="preserve"> n</w:t>
      </w:r>
      <w:r w:rsidR="004E36A9">
        <w:rPr>
          <w:lang w:val="en-US" w:eastAsia="ja-JP"/>
        </w:rPr>
        <w:t xml:space="preserve">o </w:t>
      </w:r>
      <w:r w:rsidR="00303C40">
        <w:rPr>
          <w:lang w:val="en-US" w:eastAsia="ja-JP"/>
        </w:rPr>
        <w:t>RAN2 Stage3</w:t>
      </w:r>
      <w:r w:rsidR="00051475">
        <w:rPr>
          <w:lang w:val="en-US" w:eastAsia="ja-JP"/>
        </w:rPr>
        <w:t xml:space="preserve"> specification</w:t>
      </w:r>
      <w:r w:rsidR="00303C40">
        <w:rPr>
          <w:lang w:val="en-US" w:eastAsia="ja-JP"/>
        </w:rPr>
        <w:t xml:space="preserve"> impact</w:t>
      </w:r>
      <w:r w:rsidR="00CA72B0">
        <w:rPr>
          <w:lang w:val="en-US" w:eastAsia="ja-JP"/>
        </w:rPr>
        <w:t>s</w:t>
      </w:r>
      <w:r w:rsidR="00303C40">
        <w:rPr>
          <w:lang w:val="en-US" w:eastAsia="ja-JP"/>
        </w:rPr>
        <w:t xml:space="preserve"> (Huawei [7]</w:t>
      </w:r>
      <w:r w:rsidR="00824E7A">
        <w:rPr>
          <w:lang w:val="en-US" w:eastAsia="ja-JP"/>
        </w:rPr>
        <w:t>, CATT [3]</w:t>
      </w:r>
      <w:r w:rsidR="00303C40">
        <w:rPr>
          <w:lang w:val="en-US" w:eastAsia="ja-JP"/>
        </w:rPr>
        <w:t>)</w:t>
      </w:r>
    </w:p>
    <w:p w14:paraId="339BBB79" w14:textId="3658E6A9" w:rsidR="00BB27EB" w:rsidRDefault="008C690C" w:rsidP="00BD6B00">
      <w:pPr>
        <w:pStyle w:val="B1"/>
        <w:rPr>
          <w:lang w:val="en-US" w:eastAsia="ja-JP"/>
        </w:rPr>
      </w:pPr>
      <w:r>
        <w:rPr>
          <w:lang w:val="en-US" w:eastAsia="ja-JP"/>
        </w:rPr>
        <w:t>(b)</w:t>
      </w:r>
      <w:r w:rsidR="00BD6B00">
        <w:rPr>
          <w:lang w:val="en-US" w:eastAsia="ja-JP"/>
        </w:rPr>
        <w:tab/>
      </w:r>
      <w:r w:rsidR="00BB27EB">
        <w:rPr>
          <w:lang w:val="en-US" w:eastAsia="ja-JP"/>
        </w:rPr>
        <w:t xml:space="preserve">The </w:t>
      </w:r>
      <w:r w:rsidR="00BB27EB" w:rsidRPr="00BB27EB">
        <w:rPr>
          <w:lang w:val="en-US" w:eastAsia="ja-JP"/>
        </w:rPr>
        <w:t>scheduled location time</w:t>
      </w:r>
      <w:r w:rsidR="00BB27EB">
        <w:rPr>
          <w:lang w:val="en-US" w:eastAsia="ja-JP"/>
        </w:rPr>
        <w:t xml:space="preserve"> can be defined in relation to the </w:t>
      </w:r>
      <w:r w:rsidR="00E661F5">
        <w:rPr>
          <w:lang w:val="en-US" w:eastAsia="ja-JP"/>
        </w:rPr>
        <w:t>re</w:t>
      </w:r>
      <w:r w:rsidR="005821A1">
        <w:rPr>
          <w:lang w:val="en-US" w:eastAsia="ja-JP"/>
        </w:rPr>
        <w:t>c</w:t>
      </w:r>
      <w:r w:rsidR="00E661F5">
        <w:rPr>
          <w:lang w:val="en-US" w:eastAsia="ja-JP"/>
        </w:rPr>
        <w:t xml:space="preserve">eption of </w:t>
      </w:r>
      <w:r w:rsidR="00CB30E5">
        <w:rPr>
          <w:lang w:val="en-US" w:eastAsia="ja-JP"/>
        </w:rPr>
        <w:t xml:space="preserve">a </w:t>
      </w:r>
      <w:r w:rsidR="00E661F5">
        <w:rPr>
          <w:lang w:val="en-US" w:eastAsia="ja-JP"/>
        </w:rPr>
        <w:t>measurement request</w:t>
      </w:r>
      <w:r w:rsidR="00CB30E5">
        <w:rPr>
          <w:lang w:val="en-US" w:eastAsia="ja-JP"/>
        </w:rPr>
        <w:t xml:space="preserve"> </w:t>
      </w:r>
      <w:r w:rsidR="00E661F5">
        <w:rPr>
          <w:lang w:val="en-US" w:eastAsia="ja-JP"/>
        </w:rPr>
        <w:t xml:space="preserve">message; e.g., </w:t>
      </w:r>
      <w:r w:rsidR="00E661F5" w:rsidRPr="00BD6B00">
        <w:rPr>
          <w:lang w:val="en-US" w:eastAsia="ja-JP"/>
        </w:rPr>
        <w:t>LPP Request Location Information</w:t>
      </w:r>
      <w:r w:rsidR="00E661F5">
        <w:rPr>
          <w:lang w:val="en-US" w:eastAsia="ja-JP"/>
        </w:rPr>
        <w:t xml:space="preserve"> (vivo [1])</w:t>
      </w:r>
    </w:p>
    <w:p w14:paraId="594BB5A6" w14:textId="26312632" w:rsidR="00433FC9" w:rsidRDefault="00B2694B" w:rsidP="00B43F47">
      <w:pPr>
        <w:pStyle w:val="B1"/>
        <w:spacing w:after="60"/>
        <w:rPr>
          <w:lang w:val="en-US" w:eastAsia="ja-JP"/>
        </w:rPr>
      </w:pPr>
      <w:r>
        <w:rPr>
          <w:lang w:val="en-US" w:eastAsia="ja-JP"/>
        </w:rPr>
        <w:t>(c)</w:t>
      </w:r>
      <w:r>
        <w:rPr>
          <w:lang w:val="en-US" w:eastAsia="ja-JP"/>
        </w:rPr>
        <w:tab/>
      </w:r>
      <w:r w:rsidR="00C05AFD">
        <w:rPr>
          <w:lang w:val="en-US" w:eastAsia="ja-JP"/>
        </w:rPr>
        <w:t>T</w:t>
      </w:r>
      <w:r w:rsidR="00433FC9">
        <w:rPr>
          <w:lang w:val="en-US" w:eastAsia="ja-JP"/>
        </w:rPr>
        <w:t>h</w:t>
      </w:r>
      <w:r w:rsidR="00051475">
        <w:rPr>
          <w:lang w:val="en-US" w:eastAsia="ja-JP"/>
        </w:rPr>
        <w:t>e</w:t>
      </w:r>
      <w:r w:rsidR="00433FC9">
        <w:rPr>
          <w:lang w:val="en-US" w:eastAsia="ja-JP"/>
        </w:rPr>
        <w:t xml:space="preserve"> scheduled</w:t>
      </w:r>
      <w:r w:rsidR="00051475">
        <w:rPr>
          <w:lang w:val="en-US" w:eastAsia="ja-JP"/>
        </w:rPr>
        <w:t xml:space="preserve"> location </w:t>
      </w:r>
      <w:r w:rsidR="00C05AFD">
        <w:rPr>
          <w:lang w:val="en-US" w:eastAsia="ja-JP"/>
        </w:rPr>
        <w:t xml:space="preserve">time is provided in </w:t>
      </w:r>
      <w:r w:rsidR="00FA6BC6">
        <w:rPr>
          <w:lang w:val="en-US" w:eastAsia="ja-JP"/>
        </w:rPr>
        <w:t>location request messages</w:t>
      </w:r>
      <w:r w:rsidR="008F06E0">
        <w:rPr>
          <w:lang w:val="en-US" w:eastAsia="ja-JP"/>
        </w:rPr>
        <w:t xml:space="preserve"> </w:t>
      </w:r>
      <w:r w:rsidR="0081476C">
        <w:rPr>
          <w:lang w:val="en-US" w:eastAsia="ja-JP"/>
        </w:rPr>
        <w:t xml:space="preserve">and/or SRS configuration messages </w:t>
      </w:r>
      <w:r w:rsidR="008F06E0">
        <w:rPr>
          <w:lang w:val="en-US" w:eastAsia="ja-JP"/>
        </w:rPr>
        <w:t xml:space="preserve">(OPPO [5], </w:t>
      </w:r>
      <w:r w:rsidR="00937512">
        <w:rPr>
          <w:lang w:val="en-US" w:eastAsia="ja-JP"/>
        </w:rPr>
        <w:t>Qualcomm [10]</w:t>
      </w:r>
      <w:r w:rsidR="00B50B5B">
        <w:rPr>
          <w:lang w:val="en-US" w:eastAsia="ja-JP"/>
        </w:rPr>
        <w:t>)</w:t>
      </w:r>
    </w:p>
    <w:p w14:paraId="46930E8D" w14:textId="0480DADC" w:rsidR="00EB0A27" w:rsidRDefault="00EB0A27" w:rsidP="0068115E">
      <w:pPr>
        <w:pStyle w:val="B2"/>
        <w:spacing w:after="60"/>
        <w:rPr>
          <w:lang w:val="en-US" w:eastAsia="ja-JP"/>
        </w:rPr>
      </w:pPr>
      <w:r>
        <w:rPr>
          <w:lang w:val="en-US" w:eastAsia="ja-JP"/>
        </w:rPr>
        <w:t xml:space="preserve">- FFS the values for the </w:t>
      </w:r>
      <w:r w:rsidR="0052117B">
        <w:rPr>
          <w:lang w:val="en-US" w:eastAsia="ja-JP"/>
        </w:rPr>
        <w:t xml:space="preserve">scheduled location time </w:t>
      </w:r>
      <w:r w:rsidR="0052117B" w:rsidRPr="00B43F47">
        <w:rPr>
          <w:i/>
          <w:iCs/>
          <w:lang w:val="en-US" w:eastAsia="ja-JP"/>
        </w:rPr>
        <w:t>T</w:t>
      </w:r>
      <w:r w:rsidR="0052117B">
        <w:rPr>
          <w:lang w:val="en-US" w:eastAsia="ja-JP"/>
        </w:rPr>
        <w:t xml:space="preserve"> (Lenovo [6], Qualcomm [10]</w:t>
      </w:r>
      <w:r w:rsidR="00B43F47">
        <w:rPr>
          <w:lang w:val="en-US" w:eastAsia="ja-JP"/>
        </w:rPr>
        <w:t>)</w:t>
      </w:r>
    </w:p>
    <w:p w14:paraId="5E58E99C" w14:textId="6368B520" w:rsidR="00E342D8" w:rsidRDefault="00E342D8" w:rsidP="00EB0A27">
      <w:pPr>
        <w:pStyle w:val="B2"/>
        <w:rPr>
          <w:lang w:val="en-US" w:eastAsia="ja-JP"/>
        </w:rPr>
      </w:pPr>
      <w:r>
        <w:rPr>
          <w:lang w:val="en-US" w:eastAsia="ja-JP"/>
        </w:rPr>
        <w:t xml:space="preserve">- FFS </w:t>
      </w:r>
      <w:r w:rsidR="0068115E">
        <w:rPr>
          <w:lang w:val="en-US" w:eastAsia="ja-JP"/>
        </w:rPr>
        <w:t>any additional "QoS information" which may need to be conveyed (Ericsson [12])</w:t>
      </w:r>
    </w:p>
    <w:p w14:paraId="1A990D3F" w14:textId="77777777" w:rsidR="00B15152" w:rsidRDefault="00B15152" w:rsidP="00C8465F">
      <w:pPr>
        <w:rPr>
          <w:lang w:val="en-US" w:eastAsia="ja-JP"/>
        </w:rPr>
      </w:pPr>
    </w:p>
    <w:p w14:paraId="5201674B" w14:textId="27B7B1E8" w:rsidR="007905DD" w:rsidRDefault="00AA602F" w:rsidP="00C8465F">
      <w:pPr>
        <w:rPr>
          <w:lang w:val="en-US" w:eastAsia="ja-JP"/>
        </w:rPr>
      </w:pPr>
      <w:r>
        <w:rPr>
          <w:lang w:val="en-US" w:eastAsia="ja-JP"/>
        </w:rPr>
        <w:t xml:space="preserve">In addition, several contributions discuss the </w:t>
      </w:r>
      <w:r w:rsidR="003A0144">
        <w:rPr>
          <w:lang w:val="en-US" w:eastAsia="ja-JP"/>
        </w:rPr>
        <w:t>support of using stored/preconfigured assistance data</w:t>
      </w:r>
      <w:r w:rsidR="00091BA9">
        <w:rPr>
          <w:lang w:val="en-US" w:eastAsia="ja-JP"/>
        </w:rPr>
        <w:t xml:space="preserve"> together with </w:t>
      </w:r>
      <w:r w:rsidR="00472674">
        <w:rPr>
          <w:lang w:val="en-US" w:eastAsia="ja-JP"/>
        </w:rPr>
        <w:t>procedures/rules on how to trigger a UE to use prev</w:t>
      </w:r>
      <w:r w:rsidR="00E11C73">
        <w:rPr>
          <w:lang w:val="en-US" w:eastAsia="ja-JP"/>
        </w:rPr>
        <w:t>i</w:t>
      </w:r>
      <w:r w:rsidR="00472674">
        <w:rPr>
          <w:lang w:val="en-US" w:eastAsia="ja-JP"/>
        </w:rPr>
        <w:t>ously provided assistance data</w:t>
      </w:r>
      <w:r w:rsidR="00864FA9">
        <w:rPr>
          <w:lang w:val="en-US" w:eastAsia="ja-JP"/>
        </w:rPr>
        <w:t>:</w:t>
      </w:r>
    </w:p>
    <w:p w14:paraId="40DF8CCC" w14:textId="437F1A97" w:rsidR="00BD77C2" w:rsidRDefault="00B2694B" w:rsidP="00125F11">
      <w:pPr>
        <w:pStyle w:val="B1"/>
        <w:rPr>
          <w:lang w:val="en-US" w:eastAsia="ja-JP"/>
        </w:rPr>
      </w:pPr>
      <w:r>
        <w:rPr>
          <w:lang w:val="en-US" w:eastAsia="ja-JP"/>
        </w:rPr>
        <w:t>(a)</w:t>
      </w:r>
      <w:r>
        <w:rPr>
          <w:lang w:val="en-US" w:eastAsia="ja-JP"/>
        </w:rPr>
        <w:tab/>
      </w:r>
      <w:r w:rsidR="00DF2BC0" w:rsidRPr="00DF2BC0">
        <w:rPr>
          <w:lang w:val="en-US" w:eastAsia="ja-JP"/>
        </w:rPr>
        <w:t xml:space="preserve">The UE </w:t>
      </w:r>
      <w:r w:rsidR="00DF2BC0">
        <w:rPr>
          <w:lang w:val="en-US" w:eastAsia="ja-JP"/>
        </w:rPr>
        <w:t>should</w:t>
      </w:r>
      <w:r w:rsidR="00DF2BC0" w:rsidRPr="00DF2BC0">
        <w:rPr>
          <w:lang w:val="en-US" w:eastAsia="ja-JP"/>
        </w:rPr>
        <w:t xml:space="preserve"> retain the pre-configured positioning assistance information without having to perform positioning measurements until it is triggered to do so</w:t>
      </w:r>
      <w:r w:rsidR="00DF2BC0">
        <w:rPr>
          <w:lang w:val="en-US" w:eastAsia="ja-JP"/>
        </w:rPr>
        <w:t xml:space="preserve"> (Intel [2])</w:t>
      </w:r>
    </w:p>
    <w:p w14:paraId="7E2BF263" w14:textId="1243876B" w:rsidR="00ED37AB" w:rsidRDefault="00ED37AB" w:rsidP="00125F11">
      <w:pPr>
        <w:pStyle w:val="B1"/>
        <w:rPr>
          <w:lang w:val="en-US" w:eastAsia="ja-JP"/>
        </w:rPr>
      </w:pPr>
      <w:r>
        <w:rPr>
          <w:lang w:val="en-US" w:eastAsia="ja-JP"/>
        </w:rPr>
        <w:t>(b)</w:t>
      </w:r>
      <w:r>
        <w:rPr>
          <w:lang w:val="en-US" w:eastAsia="ja-JP"/>
        </w:rPr>
        <w:tab/>
      </w:r>
      <w:r w:rsidRPr="00ED37AB">
        <w:rPr>
          <w:lang w:val="en-US" w:eastAsia="ja-JP"/>
        </w:rPr>
        <w:t xml:space="preserve"> </w:t>
      </w:r>
      <w:r>
        <w:rPr>
          <w:lang w:val="en-US" w:eastAsia="ja-JP"/>
        </w:rPr>
        <w:t>T</w:t>
      </w:r>
      <w:r w:rsidRPr="00ED37AB">
        <w:rPr>
          <w:lang w:val="en-US" w:eastAsia="ja-JP"/>
        </w:rPr>
        <w:t>he location information request can serve as an indication to the UE to utilize the pre-configured assistance data to perform positioning measurements during the location execution phase</w:t>
      </w:r>
      <w:r>
        <w:rPr>
          <w:lang w:val="en-US" w:eastAsia="ja-JP"/>
        </w:rPr>
        <w:t xml:space="preserve"> (Intel [2])</w:t>
      </w:r>
    </w:p>
    <w:p w14:paraId="43AEC9BF" w14:textId="23B80163" w:rsidR="00CD6859" w:rsidRDefault="00CD6859" w:rsidP="00125F11">
      <w:pPr>
        <w:pStyle w:val="B1"/>
        <w:rPr>
          <w:lang w:val="en-US" w:eastAsia="ja-JP"/>
        </w:rPr>
      </w:pPr>
      <w:r>
        <w:rPr>
          <w:lang w:val="en-US" w:eastAsia="ja-JP"/>
        </w:rPr>
        <w:t>(c)</w:t>
      </w:r>
      <w:r>
        <w:rPr>
          <w:lang w:val="en-US" w:eastAsia="ja-JP"/>
        </w:rPr>
        <w:tab/>
      </w:r>
      <w:r w:rsidRPr="00A80647">
        <w:rPr>
          <w:lang w:val="en-US" w:eastAsia="ja-JP"/>
        </w:rPr>
        <w:t>Existing LPP/NRPPa and RRC procedures can be utilized for pre-configuration of positioning assistance data for measurements to the UE</w:t>
      </w:r>
      <w:r w:rsidR="00BA7C21">
        <w:rPr>
          <w:lang w:val="en-US" w:eastAsia="ja-JP"/>
        </w:rPr>
        <w:t xml:space="preserve"> (Intel [2])</w:t>
      </w:r>
      <w:r w:rsidRPr="00A80647">
        <w:rPr>
          <w:lang w:val="en-US" w:eastAsia="ja-JP"/>
        </w:rPr>
        <w:t>.</w:t>
      </w:r>
    </w:p>
    <w:p w14:paraId="5516D5CB" w14:textId="3241F9D4" w:rsidR="008E3FAB" w:rsidRDefault="008E3FAB" w:rsidP="008E3FAB">
      <w:pPr>
        <w:pStyle w:val="B1"/>
        <w:rPr>
          <w:lang w:val="en-US" w:eastAsia="ja-JP"/>
        </w:rPr>
      </w:pPr>
      <w:r>
        <w:rPr>
          <w:lang w:val="en-US" w:eastAsia="ja-JP"/>
        </w:rPr>
        <w:t>(</w:t>
      </w:r>
      <w:r w:rsidR="00BA7C21">
        <w:rPr>
          <w:lang w:val="en-US" w:eastAsia="ja-JP"/>
        </w:rPr>
        <w:t>d</w:t>
      </w:r>
      <w:r>
        <w:rPr>
          <w:lang w:val="en-US" w:eastAsia="ja-JP"/>
        </w:rPr>
        <w:t>)</w:t>
      </w:r>
      <w:r>
        <w:rPr>
          <w:lang w:val="en-US" w:eastAsia="ja-JP"/>
        </w:rPr>
        <w:tab/>
      </w:r>
      <w:r w:rsidR="00AE6210">
        <w:rPr>
          <w:lang w:val="en-US" w:eastAsia="ja-JP"/>
        </w:rPr>
        <w:t xml:space="preserve">An </w:t>
      </w:r>
      <w:r w:rsidR="00B8396C" w:rsidRPr="00B8396C">
        <w:rPr>
          <w:lang w:val="en-US" w:eastAsia="ja-JP"/>
        </w:rPr>
        <w:t>LMF provide</w:t>
      </w:r>
      <w:r w:rsidR="00A97D4A">
        <w:rPr>
          <w:lang w:val="en-US" w:eastAsia="ja-JP"/>
        </w:rPr>
        <w:t>s</w:t>
      </w:r>
      <w:r w:rsidR="00B8396C" w:rsidRPr="00B8396C">
        <w:rPr>
          <w:lang w:val="en-US" w:eastAsia="ja-JP"/>
        </w:rPr>
        <w:t xml:space="preserve"> </w:t>
      </w:r>
      <w:r w:rsidR="00AE6210">
        <w:rPr>
          <w:lang w:val="en-US" w:eastAsia="ja-JP"/>
        </w:rPr>
        <w:t xml:space="preserve">the </w:t>
      </w:r>
      <w:r w:rsidR="00B8396C" w:rsidRPr="00B8396C">
        <w:rPr>
          <w:lang w:val="en-US" w:eastAsia="ja-JP"/>
        </w:rPr>
        <w:t xml:space="preserve">PRS configuration to </w:t>
      </w:r>
      <w:r w:rsidR="00AE6210">
        <w:rPr>
          <w:lang w:val="en-US" w:eastAsia="ja-JP"/>
        </w:rPr>
        <w:t xml:space="preserve">a </w:t>
      </w:r>
      <w:r w:rsidR="00B8396C" w:rsidRPr="00B8396C">
        <w:rPr>
          <w:lang w:val="en-US" w:eastAsia="ja-JP"/>
        </w:rPr>
        <w:t>gNB</w:t>
      </w:r>
      <w:r w:rsidR="00A97D4A">
        <w:rPr>
          <w:lang w:val="en-US" w:eastAsia="ja-JP"/>
        </w:rPr>
        <w:t xml:space="preserve"> (via a new NRPPa procedure)</w:t>
      </w:r>
      <w:r w:rsidR="00B8396C" w:rsidRPr="00B8396C">
        <w:rPr>
          <w:lang w:val="en-US" w:eastAsia="ja-JP"/>
        </w:rPr>
        <w:t xml:space="preserve">, and then the gNB </w:t>
      </w:r>
      <w:r w:rsidR="002A5BA3">
        <w:rPr>
          <w:lang w:val="en-US" w:eastAsia="ja-JP"/>
        </w:rPr>
        <w:t xml:space="preserve">preconfigures the UE with </w:t>
      </w:r>
      <w:r w:rsidR="00B8396C" w:rsidRPr="00B8396C">
        <w:rPr>
          <w:lang w:val="en-US" w:eastAsia="ja-JP"/>
        </w:rPr>
        <w:t xml:space="preserve">PRS </w:t>
      </w:r>
      <w:r w:rsidR="00903AE7">
        <w:rPr>
          <w:lang w:val="en-US" w:eastAsia="ja-JP"/>
        </w:rPr>
        <w:t>assistance data</w:t>
      </w:r>
      <w:r w:rsidR="00B8396C" w:rsidRPr="00B8396C">
        <w:rPr>
          <w:lang w:val="en-US" w:eastAsia="ja-JP"/>
        </w:rPr>
        <w:t xml:space="preserve"> </w:t>
      </w:r>
      <w:r w:rsidR="00A97D4A">
        <w:rPr>
          <w:lang w:val="en-US" w:eastAsia="ja-JP"/>
        </w:rPr>
        <w:t xml:space="preserve">(using a </w:t>
      </w:r>
      <w:r w:rsidR="00824022">
        <w:rPr>
          <w:lang w:val="en-US" w:eastAsia="ja-JP"/>
        </w:rPr>
        <w:t xml:space="preserve">new </w:t>
      </w:r>
      <w:r w:rsidR="00A97D4A">
        <w:rPr>
          <w:lang w:val="en-US" w:eastAsia="ja-JP"/>
        </w:rPr>
        <w:t>RRC procedure)</w:t>
      </w:r>
      <w:r w:rsidR="00B8396C" w:rsidRPr="00B8396C">
        <w:rPr>
          <w:lang w:val="en-US" w:eastAsia="ja-JP"/>
        </w:rPr>
        <w:t xml:space="preserve">. </w:t>
      </w:r>
      <w:r w:rsidR="00B8396C">
        <w:rPr>
          <w:lang w:val="en-US" w:eastAsia="ja-JP"/>
        </w:rPr>
        <w:t>(Xiaomi [4</w:t>
      </w:r>
      <w:r w:rsidR="00A30C90">
        <w:rPr>
          <w:lang w:val="en-US" w:eastAsia="ja-JP"/>
        </w:rPr>
        <w:t>]</w:t>
      </w:r>
      <w:r w:rsidR="00B8396C">
        <w:rPr>
          <w:lang w:val="en-US" w:eastAsia="ja-JP"/>
        </w:rPr>
        <w:t>)</w:t>
      </w:r>
    </w:p>
    <w:p w14:paraId="2F159DBD" w14:textId="0BC626BE" w:rsidR="006A6070" w:rsidRDefault="00257B1B" w:rsidP="00915246">
      <w:pPr>
        <w:pStyle w:val="B1"/>
        <w:rPr>
          <w:lang w:val="en-US" w:eastAsia="ja-JP"/>
        </w:rPr>
      </w:pPr>
      <w:r>
        <w:rPr>
          <w:lang w:val="en-US" w:eastAsia="ja-JP"/>
        </w:rPr>
        <w:t>(</w:t>
      </w:r>
      <w:r w:rsidR="00BA7C21">
        <w:rPr>
          <w:lang w:val="en-US" w:eastAsia="ja-JP"/>
        </w:rPr>
        <w:t>e</w:t>
      </w:r>
      <w:r>
        <w:rPr>
          <w:lang w:val="en-US" w:eastAsia="ja-JP"/>
        </w:rPr>
        <w:t>)</w:t>
      </w:r>
      <w:r>
        <w:rPr>
          <w:lang w:val="en-US" w:eastAsia="ja-JP"/>
        </w:rPr>
        <w:tab/>
      </w:r>
      <w:r w:rsidR="00443440">
        <w:rPr>
          <w:lang w:val="en-US" w:eastAsia="ja-JP"/>
        </w:rPr>
        <w:t>P</w:t>
      </w:r>
      <w:r w:rsidRPr="00257B1B">
        <w:rPr>
          <w:lang w:val="en-US" w:eastAsia="ja-JP"/>
        </w:rPr>
        <w:t>riorit</w:t>
      </w:r>
      <w:r w:rsidR="001676D8">
        <w:rPr>
          <w:lang w:val="en-US" w:eastAsia="ja-JP"/>
        </w:rPr>
        <w:t>y rules for</w:t>
      </w:r>
      <w:r w:rsidRPr="00257B1B">
        <w:rPr>
          <w:lang w:val="en-US" w:eastAsia="ja-JP"/>
        </w:rPr>
        <w:t xml:space="preserve"> assistance data for location scheduling in advance for multiple measurement time instances corresponding to multiple position fixes, e.g. ‘T’, ‘T+1’, …, ‘T+n’. </w:t>
      </w:r>
      <w:r w:rsidR="00D25F5C">
        <w:rPr>
          <w:lang w:val="en-US" w:eastAsia="ja-JP"/>
        </w:rPr>
        <w:t>(Le</w:t>
      </w:r>
      <w:r w:rsidR="004454B5">
        <w:rPr>
          <w:lang w:val="en-US" w:eastAsia="ja-JP"/>
        </w:rPr>
        <w:t>novo [6])</w:t>
      </w:r>
    </w:p>
    <w:p w14:paraId="1EB2E6F0" w14:textId="78C02C59" w:rsidR="00973DA2" w:rsidRDefault="00973DA2" w:rsidP="00915246">
      <w:pPr>
        <w:pStyle w:val="B1"/>
        <w:rPr>
          <w:lang w:val="en-US" w:eastAsia="ja-JP"/>
        </w:rPr>
      </w:pPr>
      <w:r>
        <w:rPr>
          <w:lang w:val="en-US" w:eastAsia="ja-JP"/>
        </w:rPr>
        <w:t>(</w:t>
      </w:r>
      <w:r w:rsidR="00BA7C21">
        <w:rPr>
          <w:lang w:val="en-US" w:eastAsia="ja-JP"/>
        </w:rPr>
        <w:t>f</w:t>
      </w:r>
      <w:r>
        <w:rPr>
          <w:lang w:val="en-US" w:eastAsia="ja-JP"/>
        </w:rPr>
        <w:t>)</w:t>
      </w:r>
      <w:r>
        <w:rPr>
          <w:lang w:val="en-US" w:eastAsia="ja-JP"/>
        </w:rPr>
        <w:tab/>
      </w:r>
      <w:r w:rsidR="00675FEF">
        <w:rPr>
          <w:lang w:val="en-US" w:eastAsia="ja-JP"/>
        </w:rPr>
        <w:t xml:space="preserve">The UE can be preconfigured with multiple DL-PRS and SRS configurations. </w:t>
      </w:r>
      <w:r w:rsidR="008D7427">
        <w:rPr>
          <w:lang w:val="en-US" w:eastAsia="ja-JP"/>
        </w:rPr>
        <w:t xml:space="preserve">A selected/triggered </w:t>
      </w:r>
      <w:r w:rsidR="00823FC4">
        <w:rPr>
          <w:lang w:val="en-US" w:eastAsia="ja-JP"/>
        </w:rPr>
        <w:t xml:space="preserve">DL-PRS/SRS configuration </w:t>
      </w:r>
      <w:r w:rsidR="0025063B">
        <w:rPr>
          <w:lang w:val="en-US" w:eastAsia="ja-JP"/>
        </w:rPr>
        <w:t>for m</w:t>
      </w:r>
      <w:r w:rsidR="0039101F">
        <w:rPr>
          <w:lang w:val="en-US" w:eastAsia="ja-JP"/>
        </w:rPr>
        <w:t>ea</w:t>
      </w:r>
      <w:r w:rsidR="0025063B">
        <w:rPr>
          <w:lang w:val="en-US" w:eastAsia="ja-JP"/>
        </w:rPr>
        <w:t xml:space="preserve">surements </w:t>
      </w:r>
      <w:r w:rsidR="00823FC4">
        <w:rPr>
          <w:lang w:val="en-US" w:eastAsia="ja-JP"/>
        </w:rPr>
        <w:t>is (dynamically) indicated to the UE (InterDigital [9])</w:t>
      </w:r>
    </w:p>
    <w:p w14:paraId="6B2B38AE" w14:textId="77777777" w:rsidR="00915246" w:rsidRDefault="00915246" w:rsidP="00915246">
      <w:pPr>
        <w:pStyle w:val="B1"/>
        <w:rPr>
          <w:lang w:val="en-US" w:eastAsia="ja-JP"/>
        </w:rPr>
      </w:pPr>
    </w:p>
    <w:p w14:paraId="609BBCB8" w14:textId="7CA32D16" w:rsidR="00302C73" w:rsidRPr="00507DDF" w:rsidRDefault="00302C73" w:rsidP="004079ED">
      <w:pPr>
        <w:keepNext/>
        <w:keepLines/>
        <w:rPr>
          <w:u w:val="single"/>
          <w:lang w:val="en-US" w:eastAsia="ja-JP"/>
        </w:rPr>
      </w:pPr>
      <w:r w:rsidRPr="00507DDF">
        <w:rPr>
          <w:u w:val="single"/>
          <w:lang w:val="en-US" w:eastAsia="ja-JP"/>
        </w:rPr>
        <w:lastRenderedPageBreak/>
        <w:t>Rapporteur's comments:</w:t>
      </w:r>
    </w:p>
    <w:p w14:paraId="1B058E58" w14:textId="57E1A44C" w:rsidR="007229DF" w:rsidRDefault="007229DF" w:rsidP="004079ED">
      <w:pPr>
        <w:pStyle w:val="B1"/>
        <w:keepNext/>
        <w:keepLines/>
      </w:pPr>
      <w:r>
        <w:rPr>
          <w:lang w:val="en-US" w:eastAsia="ja-JP"/>
        </w:rPr>
        <w:t>(a)</w:t>
      </w:r>
      <w:r>
        <w:rPr>
          <w:lang w:val="en-US" w:eastAsia="ja-JP"/>
        </w:rPr>
        <w:tab/>
        <w:t xml:space="preserve">With </w:t>
      </w:r>
      <w:r w:rsidR="0023099C">
        <w:rPr>
          <w:lang w:val="en-US" w:eastAsia="ja-JP"/>
        </w:rPr>
        <w:t>regard</w:t>
      </w:r>
      <w:r>
        <w:rPr>
          <w:lang w:val="en-US" w:eastAsia="ja-JP"/>
        </w:rPr>
        <w:t xml:space="preserve"> to the scheduled location time </w:t>
      </w:r>
      <w:r w:rsidRPr="00C60367">
        <w:rPr>
          <w:i/>
          <w:iCs/>
          <w:lang w:val="en-US" w:eastAsia="ja-JP"/>
        </w:rPr>
        <w:t>T</w:t>
      </w:r>
      <w:r>
        <w:rPr>
          <w:lang w:val="en-US" w:eastAsia="ja-JP"/>
        </w:rPr>
        <w:t xml:space="preserve">, according to the SA2 </w:t>
      </w:r>
      <w:r w:rsidR="00FA3346">
        <w:rPr>
          <w:lang w:val="en-US" w:eastAsia="ja-JP"/>
        </w:rPr>
        <w:t xml:space="preserve">endorsed CR, the </w:t>
      </w:r>
      <w:r w:rsidR="00695C76">
        <w:rPr>
          <w:lang w:val="en-US" w:eastAsia="ja-JP"/>
        </w:rPr>
        <w:t xml:space="preserve">time </w:t>
      </w:r>
      <w:r w:rsidR="00695C76" w:rsidRPr="00C60367">
        <w:rPr>
          <w:i/>
          <w:iCs/>
          <w:lang w:val="en-US" w:eastAsia="ja-JP"/>
        </w:rPr>
        <w:t>T</w:t>
      </w:r>
      <w:r w:rsidR="00695C76">
        <w:rPr>
          <w:lang w:val="en-US" w:eastAsia="ja-JP"/>
        </w:rPr>
        <w:t xml:space="preserve"> should </w:t>
      </w:r>
      <w:r w:rsidR="001B7AAB">
        <w:rPr>
          <w:lang w:val="en-US" w:eastAsia="ja-JP"/>
        </w:rPr>
        <w:t>specify the</w:t>
      </w:r>
      <w:r w:rsidR="00695C76" w:rsidRPr="00695C76">
        <w:rPr>
          <w:lang w:val="en-US" w:eastAsia="ja-JP"/>
        </w:rPr>
        <w:t xml:space="preserve"> time at which the location</w:t>
      </w:r>
      <w:r w:rsidR="008E2A8F">
        <w:rPr>
          <w:lang w:val="en-US" w:eastAsia="ja-JP"/>
        </w:rPr>
        <w:t xml:space="preserve"> measurements</w:t>
      </w:r>
      <w:r w:rsidR="00695C76" w:rsidRPr="00695C76">
        <w:rPr>
          <w:lang w:val="en-US" w:eastAsia="ja-JP"/>
        </w:rPr>
        <w:t xml:space="preserve"> should be obtained</w:t>
      </w:r>
      <w:r w:rsidR="00C60367">
        <w:rPr>
          <w:lang w:val="en-US" w:eastAsia="ja-JP"/>
        </w:rPr>
        <w:t xml:space="preserve">. </w:t>
      </w:r>
      <w:r w:rsidR="0000129B">
        <w:rPr>
          <w:lang w:val="en-US" w:eastAsia="ja-JP"/>
        </w:rPr>
        <w:t xml:space="preserve">Related discussions </w:t>
      </w:r>
      <w:r w:rsidR="0086479E">
        <w:rPr>
          <w:lang w:val="en-US" w:eastAsia="ja-JP"/>
        </w:rPr>
        <w:t>are also</w:t>
      </w:r>
      <w:r w:rsidR="00002F4C">
        <w:rPr>
          <w:lang w:val="en-US" w:eastAsia="ja-JP"/>
        </w:rPr>
        <w:t xml:space="preserve"> </w:t>
      </w:r>
      <w:r w:rsidR="0000129B">
        <w:rPr>
          <w:lang w:val="en-US" w:eastAsia="ja-JP"/>
        </w:rPr>
        <w:t xml:space="preserve">ongoing in RAN1 </w:t>
      </w:r>
      <w:r w:rsidR="00236CAA">
        <w:rPr>
          <w:lang w:val="en-US" w:eastAsia="ja-JP"/>
        </w:rPr>
        <w:t>on defining preci</w:t>
      </w:r>
      <w:r w:rsidR="003527A7">
        <w:rPr>
          <w:lang w:val="en-US" w:eastAsia="ja-JP"/>
        </w:rPr>
        <w:t>s</w:t>
      </w:r>
      <w:r w:rsidR="00236CAA">
        <w:rPr>
          <w:lang w:val="en-US" w:eastAsia="ja-JP"/>
        </w:rPr>
        <w:t xml:space="preserve">e </w:t>
      </w:r>
      <w:r w:rsidR="0086479E">
        <w:rPr>
          <w:lang w:val="en-US" w:eastAsia="ja-JP"/>
        </w:rPr>
        <w:t>"</w:t>
      </w:r>
      <w:r w:rsidR="003527A7">
        <w:rPr>
          <w:lang w:val="en-US" w:eastAsia="ja-JP"/>
        </w:rPr>
        <w:t>Measurement Time Instance</w:t>
      </w:r>
      <w:r w:rsidR="006235E2">
        <w:rPr>
          <w:lang w:val="en-US" w:eastAsia="ja-JP"/>
        </w:rPr>
        <w:t>(s)</w:t>
      </w:r>
      <w:r w:rsidR="0086479E">
        <w:rPr>
          <w:lang w:val="en-US" w:eastAsia="ja-JP"/>
        </w:rPr>
        <w:t>"</w:t>
      </w:r>
      <w:r w:rsidR="003527A7">
        <w:rPr>
          <w:lang w:val="en-US" w:eastAsia="ja-JP"/>
        </w:rPr>
        <w:t xml:space="preserve"> and/or </w:t>
      </w:r>
      <w:r w:rsidR="0086479E">
        <w:rPr>
          <w:lang w:val="en-US" w:eastAsia="ja-JP"/>
        </w:rPr>
        <w:t>"</w:t>
      </w:r>
      <w:r w:rsidR="00236CAA">
        <w:t>Measurement Time Window</w:t>
      </w:r>
      <w:r w:rsidR="00D50AF7">
        <w:t>(</w:t>
      </w:r>
      <w:r w:rsidR="00236CAA">
        <w:t>s</w:t>
      </w:r>
      <w:r w:rsidR="00D50AF7">
        <w:t>)</w:t>
      </w:r>
      <w:r w:rsidR="0086479E">
        <w:t>"</w:t>
      </w:r>
      <w:r w:rsidR="00002F4C">
        <w:t>, etc.</w:t>
      </w:r>
    </w:p>
    <w:p w14:paraId="36BBE615" w14:textId="1A7B7C21" w:rsidR="00191822" w:rsidRDefault="0086479E" w:rsidP="0086479E">
      <w:pPr>
        <w:pStyle w:val="B1"/>
        <w:rPr>
          <w:lang w:val="en-US" w:eastAsia="ja-JP"/>
        </w:rPr>
      </w:pPr>
      <w:r>
        <w:t>(b)</w:t>
      </w:r>
      <w:r>
        <w:tab/>
        <w:t xml:space="preserve">With </w:t>
      </w:r>
      <w:r w:rsidR="001F229C">
        <w:t>regard</w:t>
      </w:r>
      <w:r>
        <w:t xml:space="preserve"> to </w:t>
      </w:r>
      <w:r w:rsidR="00773731">
        <w:t xml:space="preserve">the </w:t>
      </w:r>
      <w:r>
        <w:t xml:space="preserve">preconfigured assistance data, </w:t>
      </w:r>
      <w:r w:rsidR="008F363B">
        <w:rPr>
          <w:lang w:val="en-US" w:eastAsia="ja-JP"/>
        </w:rPr>
        <w:t>all LPP transactions for a single location request (e.g., for a single MT-LR, MO-LR</w:t>
      </w:r>
      <w:r w:rsidR="00BD4482">
        <w:rPr>
          <w:lang w:val="en-US" w:eastAsia="ja-JP"/>
        </w:rPr>
        <w:t xml:space="preserve"> or NI-LR) have the same session ID</w:t>
      </w:r>
      <w:r w:rsidR="00F74D15">
        <w:rPr>
          <w:lang w:val="en-US" w:eastAsia="ja-JP"/>
        </w:rPr>
        <w:t xml:space="preserve"> (aka correlation ID, routing ID</w:t>
      </w:r>
      <w:r w:rsidR="00035631">
        <w:rPr>
          <w:lang w:val="en-US" w:eastAsia="ja-JP"/>
        </w:rPr>
        <w:t>, etc.</w:t>
      </w:r>
      <w:r w:rsidR="00F74D15">
        <w:rPr>
          <w:lang w:val="en-US" w:eastAsia="ja-JP"/>
        </w:rPr>
        <w:t>)</w:t>
      </w:r>
      <w:r w:rsidR="007B03F5">
        <w:rPr>
          <w:lang w:val="en-US" w:eastAsia="ja-JP"/>
        </w:rPr>
        <w:t xml:space="preserve">. </w:t>
      </w:r>
      <w:r w:rsidR="0081105B">
        <w:rPr>
          <w:lang w:val="en-US" w:eastAsia="ja-JP"/>
        </w:rPr>
        <w:t xml:space="preserve">Therefore, </w:t>
      </w:r>
      <w:r w:rsidR="00D07891">
        <w:rPr>
          <w:lang w:val="en-US" w:eastAsia="ja-JP"/>
        </w:rPr>
        <w:t>there</w:t>
      </w:r>
      <w:r w:rsidR="0081105B">
        <w:rPr>
          <w:lang w:val="en-US" w:eastAsia="ja-JP"/>
        </w:rPr>
        <w:t xml:space="preserve"> seems </w:t>
      </w:r>
      <w:r w:rsidR="00D07891">
        <w:rPr>
          <w:lang w:val="en-US" w:eastAsia="ja-JP"/>
        </w:rPr>
        <w:t xml:space="preserve">in general </w:t>
      </w:r>
      <w:r w:rsidR="0081105B">
        <w:rPr>
          <w:lang w:val="en-US" w:eastAsia="ja-JP"/>
        </w:rPr>
        <w:t>no difference to the provision and handling of assistance dat</w:t>
      </w:r>
      <w:r w:rsidR="007B03F5">
        <w:rPr>
          <w:lang w:val="en-US" w:eastAsia="ja-JP"/>
        </w:rPr>
        <w:t>a</w:t>
      </w:r>
      <w:r w:rsidR="0027062A">
        <w:rPr>
          <w:lang w:val="en-US" w:eastAsia="ja-JP"/>
        </w:rPr>
        <w:t xml:space="preserve"> comp</w:t>
      </w:r>
      <w:r w:rsidR="001F0B29">
        <w:rPr>
          <w:lang w:val="en-US" w:eastAsia="ja-JP"/>
        </w:rPr>
        <w:t>a</w:t>
      </w:r>
      <w:r w:rsidR="0027062A">
        <w:rPr>
          <w:lang w:val="en-US" w:eastAsia="ja-JP"/>
        </w:rPr>
        <w:t>red to legacy</w:t>
      </w:r>
      <w:r w:rsidR="00F6478F">
        <w:rPr>
          <w:lang w:val="en-US" w:eastAsia="ja-JP"/>
        </w:rPr>
        <w:t>/existing</w:t>
      </w:r>
      <w:r w:rsidR="0027062A">
        <w:rPr>
          <w:lang w:val="en-US" w:eastAsia="ja-JP"/>
        </w:rPr>
        <w:t xml:space="preserve"> procedures</w:t>
      </w:r>
      <w:r w:rsidR="008854D4">
        <w:rPr>
          <w:lang w:val="en-US" w:eastAsia="ja-JP"/>
        </w:rPr>
        <w:t>.</w:t>
      </w:r>
      <w:r w:rsidR="0063303D">
        <w:rPr>
          <w:lang w:val="en-US" w:eastAsia="ja-JP"/>
        </w:rPr>
        <w:t xml:space="preserve"> </w:t>
      </w:r>
    </w:p>
    <w:p w14:paraId="7EE5153D" w14:textId="5EBA9498" w:rsidR="00A977A1" w:rsidRDefault="00A977A1" w:rsidP="0086479E">
      <w:pPr>
        <w:pStyle w:val="B1"/>
        <w:rPr>
          <w:lang w:val="en-US" w:eastAsia="ja-JP"/>
        </w:rPr>
      </w:pPr>
      <w:r>
        <w:rPr>
          <w:lang w:val="en-US" w:eastAsia="ja-JP"/>
        </w:rPr>
        <w:t>(c)</w:t>
      </w:r>
      <w:r>
        <w:rPr>
          <w:lang w:val="en-US" w:eastAsia="ja-JP"/>
        </w:rPr>
        <w:tab/>
      </w:r>
      <w:r w:rsidR="009A10AE">
        <w:rPr>
          <w:lang w:val="en-US" w:eastAsia="ja-JP"/>
        </w:rPr>
        <w:t xml:space="preserve">Most </w:t>
      </w:r>
      <w:r>
        <w:rPr>
          <w:lang w:val="en-US" w:eastAsia="ja-JP"/>
        </w:rPr>
        <w:t>co</w:t>
      </w:r>
      <w:r w:rsidR="00407B31">
        <w:rPr>
          <w:lang w:val="en-US" w:eastAsia="ja-JP"/>
        </w:rPr>
        <w:t>n</w:t>
      </w:r>
      <w:r>
        <w:rPr>
          <w:lang w:val="en-US" w:eastAsia="ja-JP"/>
        </w:rPr>
        <w:t xml:space="preserve">tributions </w:t>
      </w:r>
      <w:r w:rsidR="00E60DCE">
        <w:rPr>
          <w:lang w:val="en-US" w:eastAsia="ja-JP"/>
        </w:rPr>
        <w:t>focus</w:t>
      </w:r>
      <w:r>
        <w:rPr>
          <w:lang w:val="en-US" w:eastAsia="ja-JP"/>
        </w:rPr>
        <w:t xml:space="preserve"> on </w:t>
      </w:r>
      <w:r w:rsidR="00FE40A5">
        <w:rPr>
          <w:lang w:val="en-US" w:eastAsia="ja-JP"/>
        </w:rPr>
        <w:t xml:space="preserve">NR positioning </w:t>
      </w:r>
      <w:r w:rsidR="002B30EE">
        <w:rPr>
          <w:lang w:val="en-US" w:eastAsia="ja-JP"/>
        </w:rPr>
        <w:t xml:space="preserve">methods </w:t>
      </w:r>
      <w:r w:rsidR="00FE40A5">
        <w:rPr>
          <w:lang w:val="en-US" w:eastAsia="ja-JP"/>
        </w:rPr>
        <w:t>(e.g., DL-PRS assistance data, SRS configuration</w:t>
      </w:r>
      <w:r w:rsidR="00F8101E">
        <w:rPr>
          <w:lang w:val="en-US" w:eastAsia="ja-JP"/>
        </w:rPr>
        <w:t>, etc.</w:t>
      </w:r>
      <w:r w:rsidR="00FE40A5">
        <w:rPr>
          <w:lang w:val="en-US" w:eastAsia="ja-JP"/>
        </w:rPr>
        <w:t xml:space="preserve">). However, the SA2 CR </w:t>
      </w:r>
      <w:r w:rsidR="002B30EE">
        <w:rPr>
          <w:lang w:val="en-US" w:eastAsia="ja-JP"/>
        </w:rPr>
        <w:t xml:space="preserve">(and TS 23.273 in general) </w:t>
      </w:r>
      <w:r w:rsidR="00FE40A5">
        <w:rPr>
          <w:lang w:val="en-US" w:eastAsia="ja-JP"/>
        </w:rPr>
        <w:t xml:space="preserve">is agnostic to a specific positioning method (e.g., equally applicable to RAT-Independent </w:t>
      </w:r>
      <w:r w:rsidR="00407B31">
        <w:rPr>
          <w:lang w:val="en-US" w:eastAsia="ja-JP"/>
        </w:rPr>
        <w:t xml:space="preserve">(and hybrid) </w:t>
      </w:r>
      <w:r w:rsidR="00FE40A5">
        <w:rPr>
          <w:lang w:val="en-US" w:eastAsia="ja-JP"/>
        </w:rPr>
        <w:t>methods)</w:t>
      </w:r>
      <w:r w:rsidR="002B30EE">
        <w:rPr>
          <w:lang w:val="en-US" w:eastAsia="ja-JP"/>
        </w:rPr>
        <w:t>.</w:t>
      </w:r>
    </w:p>
    <w:p w14:paraId="61D6A585" w14:textId="0298C419" w:rsidR="001B0C84" w:rsidRDefault="001B0C84" w:rsidP="0086479E">
      <w:pPr>
        <w:pStyle w:val="B1"/>
        <w:rPr>
          <w:lang w:val="en-US" w:eastAsia="ja-JP"/>
        </w:rPr>
      </w:pPr>
    </w:p>
    <w:p w14:paraId="39A7B252" w14:textId="038636DF" w:rsidR="001B0C84" w:rsidRDefault="00D61877" w:rsidP="001B0C84">
      <w:pPr>
        <w:rPr>
          <w:u w:val="single"/>
          <w:lang w:val="en-US" w:eastAsia="ja-JP"/>
        </w:rPr>
      </w:pPr>
      <w:r w:rsidRPr="00D61877">
        <w:rPr>
          <w:u w:val="single"/>
          <w:lang w:val="en-US" w:eastAsia="ja-JP"/>
        </w:rPr>
        <w:t>Proposals for Discussion:</w:t>
      </w:r>
    </w:p>
    <w:p w14:paraId="60C2F0D2" w14:textId="6E6956AB" w:rsidR="00D61877" w:rsidRDefault="00D61877" w:rsidP="00E4427A">
      <w:pPr>
        <w:pStyle w:val="NO"/>
      </w:pPr>
      <w:r w:rsidRPr="00E4427A">
        <w:rPr>
          <w:b/>
          <w:bCs/>
          <w:lang w:val="en-US" w:eastAsia="ja-JP"/>
        </w:rPr>
        <w:t>Proposal 1:</w:t>
      </w:r>
      <w:r w:rsidR="00E4427A">
        <w:rPr>
          <w:lang w:val="en-US" w:eastAsia="ja-JP"/>
        </w:rPr>
        <w:tab/>
      </w:r>
      <w:r w:rsidR="00EA38E8" w:rsidRPr="00EA38E8">
        <w:rPr>
          <w:lang w:val="en-US" w:eastAsia="ja-JP"/>
        </w:rPr>
        <w:t xml:space="preserve">Send a reply LS to SA2 confirming that RAN2 will add support for a scheduled location time as part </w:t>
      </w:r>
      <w:r w:rsidR="00E4427A">
        <w:rPr>
          <w:lang w:val="en-US" w:eastAsia="ja-JP"/>
        </w:rPr>
        <w:tab/>
      </w:r>
      <w:r w:rsidR="00E4427A">
        <w:rPr>
          <w:lang w:val="en-US" w:eastAsia="ja-JP"/>
        </w:rPr>
        <w:tab/>
      </w:r>
      <w:r w:rsidR="00EA38E8" w:rsidRPr="00EA38E8">
        <w:rPr>
          <w:lang w:val="en-US" w:eastAsia="ja-JP"/>
        </w:rPr>
        <w:t>of Rel-17and as defined in</w:t>
      </w:r>
      <w:r w:rsidR="009010D1">
        <w:rPr>
          <w:lang w:val="en-US" w:eastAsia="ja-JP"/>
        </w:rPr>
        <w:t xml:space="preserve"> </w:t>
      </w:r>
      <w:r w:rsidR="009671A3">
        <w:rPr>
          <w:lang w:val="en-US" w:eastAsia="ja-JP"/>
        </w:rPr>
        <w:t>SA2 CR0151 to</w:t>
      </w:r>
      <w:r w:rsidR="009010D1">
        <w:t xml:space="preserve"> 23.273 </w:t>
      </w:r>
      <w:r w:rsidR="009671A3">
        <w:t>(</w:t>
      </w:r>
      <w:r w:rsidR="009010D1">
        <w:t>S2-2102047</w:t>
      </w:r>
      <w:r w:rsidR="009671A3">
        <w:t>).</w:t>
      </w:r>
    </w:p>
    <w:p w14:paraId="1FA6BBC0" w14:textId="51B3B017" w:rsidR="000B4DDC" w:rsidRDefault="000B4DDC" w:rsidP="00E4427A">
      <w:pPr>
        <w:pStyle w:val="NO"/>
        <w:spacing w:after="60"/>
      </w:pPr>
      <w:r w:rsidRPr="00E4427A">
        <w:rPr>
          <w:b/>
          <w:bCs/>
        </w:rPr>
        <w:t>Proposal 2:</w:t>
      </w:r>
      <w:r w:rsidR="00E4427A">
        <w:tab/>
      </w:r>
      <w:r>
        <w:t>Continue evaluation o</w:t>
      </w:r>
      <w:r w:rsidR="00B22DBD">
        <w:t>f</w:t>
      </w:r>
      <w:r>
        <w:t xml:space="preserve"> the </w:t>
      </w:r>
      <w:r w:rsidR="00A336E8">
        <w:t xml:space="preserve">RAN specification </w:t>
      </w:r>
      <w:r w:rsidR="00CF2840">
        <w:t>impacts</w:t>
      </w:r>
      <w:r w:rsidR="00A336E8">
        <w:t xml:space="preserve"> </w:t>
      </w:r>
      <w:r w:rsidR="00CF2840">
        <w:t>for</w:t>
      </w:r>
      <w:r w:rsidR="00A336E8">
        <w:t xml:space="preserve"> support</w:t>
      </w:r>
      <w:r w:rsidR="00CF2840">
        <w:t>ing</w:t>
      </w:r>
      <w:r w:rsidR="00A336E8">
        <w:t xml:space="preserve"> </w:t>
      </w:r>
      <w:r w:rsidR="00A336E8" w:rsidRPr="00A336E8">
        <w:t>a scheduled location time</w:t>
      </w:r>
      <w:r w:rsidR="00CF2840">
        <w:t xml:space="preserve"> as </w:t>
      </w:r>
      <w:r w:rsidR="00E4427A">
        <w:tab/>
      </w:r>
      <w:r w:rsidR="00E4427A">
        <w:tab/>
      </w:r>
      <w:r w:rsidR="00E4427A">
        <w:tab/>
      </w:r>
      <w:r w:rsidR="00CF2840">
        <w:t>defined in</w:t>
      </w:r>
      <w:r w:rsidR="00CF2840">
        <w:rPr>
          <w:lang w:val="en-US" w:eastAsia="ja-JP"/>
        </w:rPr>
        <w:t xml:space="preserve"> SA2 CR0151 to</w:t>
      </w:r>
      <w:r w:rsidR="00CF2840">
        <w:t xml:space="preserve"> 23.273 (S2-2102047) </w:t>
      </w:r>
      <w:r w:rsidR="00A336E8">
        <w:t>including</w:t>
      </w:r>
      <w:r w:rsidR="00CF2840">
        <w:t xml:space="preserve"> the following options:</w:t>
      </w:r>
    </w:p>
    <w:p w14:paraId="7E8F7AE9" w14:textId="7CC8E12B" w:rsidR="00C75CC0" w:rsidRDefault="00C75CC0" w:rsidP="00E4427A">
      <w:pPr>
        <w:pStyle w:val="B5"/>
        <w:spacing w:after="60"/>
      </w:pPr>
      <w:r>
        <w:t>(a)</w:t>
      </w:r>
      <w:r>
        <w:tab/>
      </w:r>
      <w:r w:rsidRPr="00C75CC0">
        <w:t xml:space="preserve">There are no RAN Stage3 specification </w:t>
      </w:r>
      <w:r>
        <w:t>cha</w:t>
      </w:r>
      <w:r w:rsidR="006D6904">
        <w:t>n</w:t>
      </w:r>
      <w:r>
        <w:t>ges required</w:t>
      </w:r>
      <w:r w:rsidR="00012791">
        <w:t xml:space="preserve"> f</w:t>
      </w:r>
      <w:r w:rsidR="00056B59">
        <w:t>o</w:t>
      </w:r>
      <w:r w:rsidR="00012791">
        <w:t>r supporting a scheduled location time</w:t>
      </w:r>
    </w:p>
    <w:p w14:paraId="2F939C86" w14:textId="669B5CFF" w:rsidR="00C75CC0" w:rsidRDefault="00C75CC0" w:rsidP="00E4427A">
      <w:pPr>
        <w:pStyle w:val="B5"/>
        <w:spacing w:after="60"/>
      </w:pPr>
      <w:r>
        <w:t>(b)</w:t>
      </w:r>
      <w:r>
        <w:tab/>
      </w:r>
      <w:r w:rsidRPr="00C75CC0">
        <w:t>The scheduled location time can be defined in relation to the reception of a measurement request message; e.g., LPP Request Location Information</w:t>
      </w:r>
    </w:p>
    <w:p w14:paraId="283136E0" w14:textId="77777777" w:rsidR="00C75CC0" w:rsidRDefault="00C75CC0" w:rsidP="00E4427A">
      <w:pPr>
        <w:pStyle w:val="B5"/>
        <w:spacing w:after="60"/>
      </w:pPr>
      <w:r>
        <w:t>(c)</w:t>
      </w:r>
      <w:r>
        <w:tab/>
        <w:t xml:space="preserve">The scheduled location time is provided in location request messages and/or SRS configuration messages </w:t>
      </w:r>
    </w:p>
    <w:p w14:paraId="1FBB0163" w14:textId="6598E96A" w:rsidR="00C75CC0" w:rsidRDefault="00E4427A" w:rsidP="00E4427A">
      <w:pPr>
        <w:pStyle w:val="B5"/>
        <w:spacing w:after="60"/>
      </w:pPr>
      <w:r>
        <w:tab/>
      </w:r>
      <w:r w:rsidR="00C75CC0">
        <w:t xml:space="preserve">- FFS the format for the scheduled location time </w:t>
      </w:r>
      <w:r w:rsidR="00C75CC0" w:rsidRPr="00910D8D">
        <w:rPr>
          <w:i/>
          <w:iCs/>
        </w:rPr>
        <w:t>T</w:t>
      </w:r>
      <w:r w:rsidR="00C75CC0">
        <w:t xml:space="preserve"> </w:t>
      </w:r>
    </w:p>
    <w:p w14:paraId="714B81A5" w14:textId="363F8158" w:rsidR="00C75CC0" w:rsidRDefault="00E4427A" w:rsidP="00E4427A">
      <w:pPr>
        <w:pStyle w:val="B5"/>
      </w:pPr>
      <w:r>
        <w:tab/>
      </w:r>
      <w:r w:rsidR="00C75CC0">
        <w:t xml:space="preserve">- FFS any additional "QoS information" which may need to be conveyed together with the scheduled location time </w:t>
      </w:r>
      <w:r w:rsidR="00C75CC0" w:rsidRPr="00910D8D">
        <w:rPr>
          <w:i/>
          <w:iCs/>
        </w:rPr>
        <w:t>T</w:t>
      </w:r>
    </w:p>
    <w:p w14:paraId="658FEDEE" w14:textId="083758BA" w:rsidR="00A336E8" w:rsidRDefault="002309FD" w:rsidP="005B1ECA">
      <w:pPr>
        <w:pStyle w:val="NO"/>
        <w:spacing w:after="60"/>
        <w:rPr>
          <w:lang w:val="en-US" w:eastAsia="ja-JP"/>
        </w:rPr>
      </w:pPr>
      <w:r w:rsidRPr="005B1ECA">
        <w:rPr>
          <w:b/>
          <w:bCs/>
          <w:lang w:val="en-US" w:eastAsia="ja-JP"/>
        </w:rPr>
        <w:t>Proposal 3:</w:t>
      </w:r>
      <w:r>
        <w:rPr>
          <w:lang w:val="en-US" w:eastAsia="ja-JP"/>
        </w:rPr>
        <w:tab/>
        <w:t xml:space="preserve">Continue evaluation of </w:t>
      </w:r>
      <w:r w:rsidR="00BA3234">
        <w:rPr>
          <w:lang w:val="en-US" w:eastAsia="ja-JP"/>
        </w:rPr>
        <w:t xml:space="preserve">the </w:t>
      </w:r>
      <w:r w:rsidR="001E033B">
        <w:rPr>
          <w:lang w:val="en-US" w:eastAsia="ja-JP"/>
        </w:rPr>
        <w:t>signalling and procedures</w:t>
      </w:r>
      <w:r w:rsidR="00BA3234">
        <w:rPr>
          <w:lang w:val="en-US" w:eastAsia="ja-JP"/>
        </w:rPr>
        <w:t xml:space="preserve"> to support preconfiguration </w:t>
      </w:r>
      <w:r w:rsidR="00F1389E">
        <w:rPr>
          <w:lang w:val="en-US" w:eastAsia="ja-JP"/>
        </w:rPr>
        <w:t xml:space="preserve">of assistance data to </w:t>
      </w:r>
      <w:r w:rsidR="005B1ECA">
        <w:rPr>
          <w:lang w:val="en-US" w:eastAsia="ja-JP"/>
        </w:rPr>
        <w:tab/>
      </w:r>
      <w:r w:rsidR="005B1ECA">
        <w:rPr>
          <w:lang w:val="en-US" w:eastAsia="ja-JP"/>
        </w:rPr>
        <w:tab/>
      </w:r>
      <w:r w:rsidR="00F1389E">
        <w:rPr>
          <w:lang w:val="en-US" w:eastAsia="ja-JP"/>
        </w:rPr>
        <w:t>the UE during the location preparation phase</w:t>
      </w:r>
      <w:r w:rsidR="001E033B">
        <w:rPr>
          <w:lang w:val="en-US" w:eastAsia="ja-JP"/>
        </w:rPr>
        <w:t xml:space="preserve"> including</w:t>
      </w:r>
      <w:r w:rsidR="00DD6A0B">
        <w:rPr>
          <w:lang w:val="en-US" w:eastAsia="ja-JP"/>
        </w:rPr>
        <w:t xml:space="preserve"> </w:t>
      </w:r>
      <w:r w:rsidR="001E033B">
        <w:rPr>
          <w:lang w:val="en-US" w:eastAsia="ja-JP"/>
        </w:rPr>
        <w:t xml:space="preserve">the following </w:t>
      </w:r>
      <w:r w:rsidR="00F724A0">
        <w:rPr>
          <w:lang w:val="en-US" w:eastAsia="ja-JP"/>
        </w:rPr>
        <w:t>aspects</w:t>
      </w:r>
      <w:r w:rsidR="001E033B">
        <w:rPr>
          <w:lang w:val="en-US" w:eastAsia="ja-JP"/>
        </w:rPr>
        <w:t>:</w:t>
      </w:r>
    </w:p>
    <w:p w14:paraId="35E3F96D" w14:textId="08A36189" w:rsidR="00A243B3" w:rsidRDefault="00A243B3" w:rsidP="005B1ECA">
      <w:pPr>
        <w:pStyle w:val="B5"/>
        <w:spacing w:after="60"/>
        <w:rPr>
          <w:lang w:val="en-US" w:eastAsia="ja-JP"/>
        </w:rPr>
      </w:pPr>
      <w:r>
        <w:rPr>
          <w:lang w:val="en-US" w:eastAsia="ja-JP"/>
        </w:rPr>
        <w:t>(a)</w:t>
      </w:r>
      <w:r w:rsidR="005B1ECA">
        <w:rPr>
          <w:lang w:val="en-US" w:eastAsia="ja-JP"/>
        </w:rPr>
        <w:tab/>
      </w:r>
      <w:r w:rsidR="005C50EF" w:rsidRPr="005C50EF">
        <w:rPr>
          <w:lang w:val="en-US" w:eastAsia="ja-JP"/>
        </w:rPr>
        <w:t xml:space="preserve">Existing LPP/NRPPa and RRC procedures can be utilized for pre-configuration of positioning assistance data for measurements to the UE. </w:t>
      </w:r>
    </w:p>
    <w:p w14:paraId="3ABF2293" w14:textId="7EE16762" w:rsidR="005C50EF" w:rsidRDefault="005C50EF" w:rsidP="005B1ECA">
      <w:pPr>
        <w:pStyle w:val="B5"/>
        <w:spacing w:after="60"/>
        <w:rPr>
          <w:lang w:val="en-US" w:eastAsia="ja-JP"/>
        </w:rPr>
      </w:pPr>
      <w:r>
        <w:rPr>
          <w:lang w:val="en-US" w:eastAsia="ja-JP"/>
        </w:rPr>
        <w:t>(b)</w:t>
      </w:r>
      <w:r w:rsidR="005B1ECA">
        <w:rPr>
          <w:lang w:val="en-US" w:eastAsia="ja-JP"/>
        </w:rPr>
        <w:tab/>
      </w:r>
      <w:r w:rsidR="008F47D5">
        <w:rPr>
          <w:lang w:val="en-US" w:eastAsia="ja-JP"/>
        </w:rPr>
        <w:t xml:space="preserve">New NRPPa/RRC procedures can be defined </w:t>
      </w:r>
      <w:r w:rsidR="008F47D5" w:rsidRPr="008F47D5">
        <w:rPr>
          <w:lang w:val="en-US" w:eastAsia="ja-JP"/>
        </w:rPr>
        <w:t>for pre-configuration of positioning assistance data for measurements to the UE.</w:t>
      </w:r>
    </w:p>
    <w:p w14:paraId="0F8E78D0" w14:textId="52E1223E" w:rsidR="008F47D5" w:rsidRDefault="008F47D5" w:rsidP="005B1ECA">
      <w:pPr>
        <w:pStyle w:val="B5"/>
        <w:rPr>
          <w:lang w:val="en-US" w:eastAsia="ja-JP"/>
        </w:rPr>
      </w:pPr>
      <w:r>
        <w:rPr>
          <w:lang w:val="en-US" w:eastAsia="ja-JP"/>
        </w:rPr>
        <w:t xml:space="preserve">(c) </w:t>
      </w:r>
      <w:r w:rsidR="00163E19">
        <w:rPr>
          <w:lang w:val="en-US" w:eastAsia="ja-JP"/>
        </w:rPr>
        <w:t>Definition of p</w:t>
      </w:r>
      <w:r w:rsidR="006D6A72">
        <w:rPr>
          <w:lang w:val="en-US" w:eastAsia="ja-JP"/>
        </w:rPr>
        <w:t xml:space="preserve">rocedures for </w:t>
      </w:r>
      <w:r w:rsidR="005B101D">
        <w:rPr>
          <w:lang w:val="en-US" w:eastAsia="ja-JP"/>
        </w:rPr>
        <w:t xml:space="preserve">retaining and use of </w:t>
      </w:r>
      <w:r w:rsidR="00974E4D">
        <w:rPr>
          <w:lang w:val="en-US" w:eastAsia="ja-JP"/>
        </w:rPr>
        <w:t xml:space="preserve">(one or more) </w:t>
      </w:r>
      <w:r w:rsidR="005B101D">
        <w:rPr>
          <w:lang w:val="en-US" w:eastAsia="ja-JP"/>
        </w:rPr>
        <w:t>preconfigured assista</w:t>
      </w:r>
      <w:r w:rsidR="00974E4D">
        <w:rPr>
          <w:lang w:val="en-US" w:eastAsia="ja-JP"/>
        </w:rPr>
        <w:t>n</w:t>
      </w:r>
      <w:r w:rsidR="005B101D">
        <w:rPr>
          <w:lang w:val="en-US" w:eastAsia="ja-JP"/>
        </w:rPr>
        <w:t xml:space="preserve">ce data </w:t>
      </w:r>
      <w:r w:rsidR="00BC7754">
        <w:rPr>
          <w:lang w:val="en-US" w:eastAsia="ja-JP"/>
        </w:rPr>
        <w:t xml:space="preserve">sets </w:t>
      </w:r>
      <w:r w:rsidR="005B101D">
        <w:rPr>
          <w:lang w:val="en-US" w:eastAsia="ja-JP"/>
        </w:rPr>
        <w:t>at the UE</w:t>
      </w:r>
      <w:r w:rsidR="005B1ECA">
        <w:rPr>
          <w:lang w:val="en-US" w:eastAsia="ja-JP"/>
        </w:rPr>
        <w:t>.</w:t>
      </w:r>
    </w:p>
    <w:p w14:paraId="2E44EA13" w14:textId="77777777" w:rsidR="001E033B" w:rsidRPr="00D61877" w:rsidRDefault="001E033B" w:rsidP="001B0C84">
      <w:pPr>
        <w:rPr>
          <w:lang w:val="en-US" w:eastAsia="ja-JP"/>
        </w:rPr>
      </w:pPr>
    </w:p>
    <w:p w14:paraId="169323F1" w14:textId="2C102DC4" w:rsidR="009B1086" w:rsidRDefault="009B1086" w:rsidP="009B1086">
      <w:pPr>
        <w:pStyle w:val="Heading1"/>
        <w:rPr>
          <w:lang w:val="en-US"/>
        </w:rPr>
      </w:pPr>
      <w:r>
        <w:rPr>
          <w:lang w:val="en-US"/>
        </w:rPr>
        <w:t>4.</w:t>
      </w:r>
      <w:r>
        <w:rPr>
          <w:lang w:val="en-US"/>
        </w:rPr>
        <w:tab/>
      </w:r>
      <w:r w:rsidR="00A546D0" w:rsidRPr="00A546D0">
        <w:rPr>
          <w:lang w:val="en-US"/>
        </w:rPr>
        <w:t>Low</w:t>
      </w:r>
      <w:r w:rsidR="00A546D0">
        <w:rPr>
          <w:lang w:val="en-US"/>
        </w:rPr>
        <w:t>er</w:t>
      </w:r>
      <w:r w:rsidR="00A546D0" w:rsidRPr="00A546D0">
        <w:rPr>
          <w:lang w:val="en-US"/>
        </w:rPr>
        <w:t xml:space="preserve"> layer triggered requesting of measurements</w:t>
      </w:r>
    </w:p>
    <w:p w14:paraId="4E258A7B" w14:textId="369DF270" w:rsidR="009B1086" w:rsidRDefault="00090753" w:rsidP="00090753">
      <w:pPr>
        <w:keepLines/>
        <w:rPr>
          <w:lang w:val="en-US" w:eastAsia="ja-JP"/>
        </w:rPr>
      </w:pPr>
      <w:r>
        <w:rPr>
          <w:lang w:val="en-US" w:eastAsia="ja-JP"/>
        </w:rPr>
        <w:t>The company proposals related to this topic are summarized in the Table below.</w:t>
      </w:r>
    </w:p>
    <w:tbl>
      <w:tblPr>
        <w:tblStyle w:val="TableGrid"/>
        <w:tblW w:w="9634" w:type="dxa"/>
        <w:tblLook w:val="04A0" w:firstRow="1" w:lastRow="0" w:firstColumn="1" w:lastColumn="0" w:noHBand="0" w:noVBand="1"/>
      </w:tblPr>
      <w:tblGrid>
        <w:gridCol w:w="1696"/>
        <w:gridCol w:w="7938"/>
      </w:tblGrid>
      <w:tr w:rsidR="00B51686" w14:paraId="24B84C22" w14:textId="77777777" w:rsidTr="0090342D">
        <w:tc>
          <w:tcPr>
            <w:tcW w:w="1696" w:type="dxa"/>
            <w:shd w:val="clear" w:color="auto" w:fill="auto"/>
          </w:tcPr>
          <w:p w14:paraId="2D3AB599" w14:textId="77777777" w:rsidR="00B51686" w:rsidRDefault="00B51686" w:rsidP="00FF7FF6">
            <w:pPr>
              <w:pStyle w:val="TAH"/>
              <w:rPr>
                <w:lang w:val="en-US" w:eastAsia="ja-JP"/>
              </w:rPr>
            </w:pPr>
            <w:r>
              <w:rPr>
                <w:lang w:val="en-US" w:eastAsia="ja-JP"/>
              </w:rPr>
              <w:t>Company</w:t>
            </w:r>
          </w:p>
        </w:tc>
        <w:tc>
          <w:tcPr>
            <w:tcW w:w="7938" w:type="dxa"/>
            <w:shd w:val="clear" w:color="auto" w:fill="auto"/>
          </w:tcPr>
          <w:p w14:paraId="4055764A" w14:textId="77777777" w:rsidR="00B51686" w:rsidRDefault="00B51686" w:rsidP="00FF7FF6">
            <w:pPr>
              <w:pStyle w:val="TAH"/>
              <w:rPr>
                <w:lang w:val="en-US" w:eastAsia="ja-JP"/>
              </w:rPr>
            </w:pPr>
            <w:r>
              <w:rPr>
                <w:lang w:val="en-US" w:eastAsia="ja-JP"/>
              </w:rPr>
              <w:t>Proposal</w:t>
            </w:r>
          </w:p>
        </w:tc>
      </w:tr>
      <w:tr w:rsidR="00B51686" w14:paraId="0983756B" w14:textId="77777777" w:rsidTr="0090342D">
        <w:tc>
          <w:tcPr>
            <w:tcW w:w="1696" w:type="dxa"/>
            <w:shd w:val="clear" w:color="auto" w:fill="auto"/>
          </w:tcPr>
          <w:p w14:paraId="4D4D74A4" w14:textId="77777777" w:rsidR="00B51686" w:rsidRDefault="00B51686" w:rsidP="00FF7FF6">
            <w:pPr>
              <w:pStyle w:val="TAL"/>
              <w:rPr>
                <w:lang w:val="en-US" w:eastAsia="ja-JP"/>
              </w:rPr>
            </w:pPr>
            <w:r>
              <w:rPr>
                <w:lang w:val="en-US" w:eastAsia="ja-JP"/>
              </w:rPr>
              <w:t>vivo [1]</w:t>
            </w:r>
          </w:p>
        </w:tc>
        <w:tc>
          <w:tcPr>
            <w:tcW w:w="7938" w:type="dxa"/>
            <w:shd w:val="clear" w:color="auto" w:fill="auto"/>
          </w:tcPr>
          <w:p w14:paraId="2F808B93" w14:textId="6C665313" w:rsidR="00B51686" w:rsidRDefault="00B51686" w:rsidP="00FF7FF6">
            <w:pPr>
              <w:pStyle w:val="TAL"/>
              <w:rPr>
                <w:lang w:val="en-US" w:eastAsia="ja-JP"/>
              </w:rPr>
            </w:pPr>
            <w:r w:rsidRPr="005E3EB0">
              <w:rPr>
                <w:lang w:val="en-US" w:eastAsia="ja-JP"/>
              </w:rPr>
              <w:t>The request of the measurement via RRC signaling, MAC-CE and/or physical layer procedure should be supported.</w:t>
            </w:r>
            <w:r>
              <w:rPr>
                <w:lang w:val="en-US" w:eastAsia="ja-JP"/>
              </w:rPr>
              <w:t xml:space="preserve"> (Proposal 4 in [1])</w:t>
            </w:r>
          </w:p>
        </w:tc>
      </w:tr>
    </w:tbl>
    <w:p w14:paraId="43519E82" w14:textId="66AC3E5D" w:rsidR="00A546D0" w:rsidRDefault="00A546D0" w:rsidP="00C8465F">
      <w:pPr>
        <w:rPr>
          <w:lang w:val="en-US" w:eastAsia="ja-JP"/>
        </w:rPr>
      </w:pPr>
    </w:p>
    <w:p w14:paraId="47FC9F90" w14:textId="57BD303D" w:rsidR="00B51686" w:rsidRPr="001B370D" w:rsidRDefault="00B51686" w:rsidP="00E31F19">
      <w:pPr>
        <w:spacing w:after="60"/>
        <w:rPr>
          <w:u w:val="single"/>
          <w:lang w:val="en-US" w:eastAsia="ja-JP"/>
        </w:rPr>
      </w:pPr>
      <w:r w:rsidRPr="001B370D">
        <w:rPr>
          <w:u w:val="single"/>
          <w:lang w:val="en-US" w:eastAsia="ja-JP"/>
        </w:rPr>
        <w:t>Rapporteur's comments:</w:t>
      </w:r>
    </w:p>
    <w:p w14:paraId="535CCFD8" w14:textId="3DA7B232" w:rsidR="00B51686" w:rsidRDefault="008535DB" w:rsidP="006C7986">
      <w:pPr>
        <w:pStyle w:val="B1"/>
        <w:spacing w:after="60"/>
        <w:rPr>
          <w:lang w:val="en-US" w:eastAsia="ja-JP"/>
        </w:rPr>
      </w:pPr>
      <w:r>
        <w:rPr>
          <w:lang w:val="en-US" w:eastAsia="ja-JP"/>
        </w:rPr>
        <w:t>(a)</w:t>
      </w:r>
      <w:r>
        <w:rPr>
          <w:lang w:val="en-US" w:eastAsia="ja-JP"/>
        </w:rPr>
        <w:tab/>
      </w:r>
      <w:r w:rsidR="00B51686">
        <w:rPr>
          <w:lang w:val="en-US" w:eastAsia="ja-JP"/>
        </w:rPr>
        <w:t>The LPP Request Location Information is proposed to be replaced by a 2-step procedure:</w:t>
      </w:r>
    </w:p>
    <w:p w14:paraId="2A9E85E9" w14:textId="77777777" w:rsidR="00B51686" w:rsidRDefault="00B51686" w:rsidP="00B21E45">
      <w:pPr>
        <w:pStyle w:val="B2"/>
        <w:spacing w:after="60"/>
        <w:rPr>
          <w:lang w:val="en-US" w:eastAsia="ja-JP"/>
        </w:rPr>
      </w:pPr>
      <w:r>
        <w:rPr>
          <w:lang w:val="en-US" w:eastAsia="ja-JP"/>
        </w:rPr>
        <w:t>(1) NRPPa Request Location Information (LMF</w:t>
      </w:r>
      <w:r w:rsidRPr="00524548">
        <w:rPr>
          <w:lang w:val="en-US" w:eastAsia="ja-JP"/>
        </w:rPr>
        <w:sym w:font="Wingdings" w:char="F0E0"/>
      </w:r>
      <w:r>
        <w:rPr>
          <w:lang w:val="en-US" w:eastAsia="ja-JP"/>
        </w:rPr>
        <w:t xml:space="preserve"> gNB)</w:t>
      </w:r>
    </w:p>
    <w:p w14:paraId="1E83F976" w14:textId="77777777" w:rsidR="00B51686" w:rsidRDefault="00B51686" w:rsidP="00B21E45">
      <w:pPr>
        <w:pStyle w:val="B2"/>
        <w:spacing w:after="60"/>
        <w:rPr>
          <w:lang w:val="en-US" w:eastAsia="ja-JP"/>
        </w:rPr>
      </w:pPr>
      <w:r>
        <w:rPr>
          <w:lang w:val="en-US" w:eastAsia="ja-JP"/>
        </w:rPr>
        <w:t>(2) "Lower layer" triggered request (gNB</w:t>
      </w:r>
      <w:r w:rsidRPr="00524548">
        <w:rPr>
          <w:lang w:val="en-US" w:eastAsia="ja-JP"/>
        </w:rPr>
        <w:sym w:font="Wingdings" w:char="F0E0"/>
      </w:r>
      <w:r>
        <w:rPr>
          <w:lang w:val="en-US" w:eastAsia="ja-JP"/>
        </w:rPr>
        <w:t>UE).</w:t>
      </w:r>
    </w:p>
    <w:p w14:paraId="78E16F77" w14:textId="22C8F105" w:rsidR="00B51686" w:rsidRDefault="00ED4784" w:rsidP="007A4173">
      <w:pPr>
        <w:pStyle w:val="B1"/>
        <w:rPr>
          <w:lang w:val="en-US" w:eastAsia="ja-JP"/>
        </w:rPr>
      </w:pPr>
      <w:r>
        <w:rPr>
          <w:lang w:val="en-US" w:eastAsia="ja-JP"/>
        </w:rPr>
        <w:tab/>
      </w:r>
      <w:r w:rsidR="00C1567B">
        <w:rPr>
          <w:lang w:val="en-US" w:eastAsia="ja-JP"/>
        </w:rPr>
        <w:t>However, i</w:t>
      </w:r>
      <w:r w:rsidR="00B51686">
        <w:rPr>
          <w:lang w:val="en-US" w:eastAsia="ja-JP"/>
        </w:rPr>
        <w:t>t remains unclear how the location report can be provided to an LMF (i.e., only the "request" is</w:t>
      </w:r>
      <w:r w:rsidR="007A4173">
        <w:rPr>
          <w:lang w:val="en-US" w:eastAsia="ja-JP"/>
        </w:rPr>
        <w:t xml:space="preserve"> </w:t>
      </w:r>
      <w:r w:rsidR="00D5563B">
        <w:rPr>
          <w:lang w:val="en-US" w:eastAsia="ja-JP"/>
        </w:rPr>
        <w:t>des</w:t>
      </w:r>
      <w:r w:rsidR="0004066F">
        <w:rPr>
          <w:lang w:val="en-US" w:eastAsia="ja-JP"/>
        </w:rPr>
        <w:t>c</w:t>
      </w:r>
      <w:r w:rsidR="00D5563B">
        <w:rPr>
          <w:lang w:val="en-US" w:eastAsia="ja-JP"/>
        </w:rPr>
        <w:t>ribed</w:t>
      </w:r>
      <w:r w:rsidR="00B51686">
        <w:rPr>
          <w:lang w:val="en-US" w:eastAsia="ja-JP"/>
        </w:rPr>
        <w:t xml:space="preserve">), </w:t>
      </w:r>
      <w:r w:rsidR="0004066F">
        <w:rPr>
          <w:lang w:val="en-US" w:eastAsia="ja-JP"/>
        </w:rPr>
        <w:t xml:space="preserve">or </w:t>
      </w:r>
      <w:r w:rsidR="00B51686">
        <w:rPr>
          <w:lang w:val="en-US" w:eastAsia="ja-JP"/>
        </w:rPr>
        <w:t xml:space="preserve">how a UE can request additional assistance data, </w:t>
      </w:r>
      <w:r w:rsidR="006C7986">
        <w:rPr>
          <w:lang w:val="en-US" w:eastAsia="ja-JP"/>
        </w:rPr>
        <w:t xml:space="preserve">send an LPP </w:t>
      </w:r>
      <w:r w:rsidR="00975BCD">
        <w:rPr>
          <w:lang w:val="en-US" w:eastAsia="ja-JP"/>
        </w:rPr>
        <w:t>acknowledgement</w:t>
      </w:r>
      <w:r w:rsidR="00927F45">
        <w:rPr>
          <w:lang w:val="en-US" w:eastAsia="ja-JP"/>
        </w:rPr>
        <w:t xml:space="preserve">, </w:t>
      </w:r>
      <w:r w:rsidR="00B51686">
        <w:rPr>
          <w:lang w:val="en-US" w:eastAsia="ja-JP"/>
        </w:rPr>
        <w:t xml:space="preserve">etc. </w:t>
      </w:r>
      <w:r w:rsidR="00D15524">
        <w:rPr>
          <w:lang w:val="en-US" w:eastAsia="ja-JP"/>
        </w:rPr>
        <w:t>In addition,</w:t>
      </w:r>
      <w:r w:rsidR="00B51686">
        <w:rPr>
          <w:lang w:val="en-US" w:eastAsia="ja-JP"/>
        </w:rPr>
        <w:t xml:space="preserve"> the overall achievable latency benefit (given that at least one additional NRPPa procedure is required) is unclear.</w:t>
      </w:r>
    </w:p>
    <w:p w14:paraId="31CAFD1B" w14:textId="624682B0" w:rsidR="00B51686" w:rsidRPr="00D15524" w:rsidRDefault="00D15524" w:rsidP="0066686E">
      <w:pPr>
        <w:keepNext/>
        <w:keepLines/>
        <w:rPr>
          <w:u w:val="single"/>
          <w:lang w:val="en-US" w:eastAsia="ja-JP"/>
        </w:rPr>
      </w:pPr>
      <w:r w:rsidRPr="00D61877">
        <w:rPr>
          <w:u w:val="single"/>
          <w:lang w:val="en-US" w:eastAsia="ja-JP"/>
        </w:rPr>
        <w:lastRenderedPageBreak/>
        <w:t>Proposal for Discussion:</w:t>
      </w:r>
    </w:p>
    <w:p w14:paraId="02065081" w14:textId="4759E70F" w:rsidR="008D580D" w:rsidRDefault="006C0E81" w:rsidP="0066686E">
      <w:pPr>
        <w:pStyle w:val="NO"/>
        <w:keepNext/>
        <w:rPr>
          <w:lang w:val="en-US" w:eastAsia="ja-JP"/>
        </w:rPr>
      </w:pPr>
      <w:r w:rsidRPr="003B2A81">
        <w:rPr>
          <w:b/>
          <w:bCs/>
          <w:lang w:val="en-US" w:eastAsia="ja-JP"/>
        </w:rPr>
        <w:t>Proposal</w:t>
      </w:r>
      <w:r w:rsidR="003B2A81">
        <w:rPr>
          <w:b/>
          <w:bCs/>
          <w:lang w:val="en-US" w:eastAsia="ja-JP"/>
        </w:rPr>
        <w:t xml:space="preserve"> 4</w:t>
      </w:r>
      <w:r w:rsidRPr="003B2A81">
        <w:rPr>
          <w:b/>
          <w:bCs/>
          <w:lang w:val="en-US" w:eastAsia="ja-JP"/>
        </w:rPr>
        <w:t>:</w:t>
      </w:r>
      <w:r w:rsidR="003B2A81">
        <w:rPr>
          <w:lang w:val="en-US" w:eastAsia="ja-JP"/>
        </w:rPr>
        <w:tab/>
      </w:r>
      <w:r w:rsidR="00D15524">
        <w:rPr>
          <w:lang w:val="en-US" w:eastAsia="ja-JP"/>
        </w:rPr>
        <w:t>With regard to l</w:t>
      </w:r>
      <w:r w:rsidR="00D15524" w:rsidRPr="00D15524">
        <w:rPr>
          <w:lang w:val="en-US" w:eastAsia="ja-JP"/>
        </w:rPr>
        <w:t>ower</w:t>
      </w:r>
      <w:r w:rsidR="00D15524">
        <w:rPr>
          <w:lang w:val="en-US" w:eastAsia="ja-JP"/>
        </w:rPr>
        <w:t>-</w:t>
      </w:r>
      <w:r w:rsidR="00D15524" w:rsidRPr="00D15524">
        <w:rPr>
          <w:lang w:val="en-US" w:eastAsia="ja-JP"/>
        </w:rPr>
        <w:t>layer triggered requesting of measurements</w:t>
      </w:r>
      <w:r w:rsidR="00D15524">
        <w:rPr>
          <w:lang w:val="en-US" w:eastAsia="ja-JP"/>
        </w:rPr>
        <w:t xml:space="preserve">, interesting companies are </w:t>
      </w:r>
      <w:r w:rsidR="003B2A81">
        <w:rPr>
          <w:lang w:val="en-US" w:eastAsia="ja-JP"/>
        </w:rPr>
        <w:tab/>
      </w:r>
      <w:r w:rsidR="003B2A81">
        <w:rPr>
          <w:lang w:val="en-US" w:eastAsia="ja-JP"/>
        </w:rPr>
        <w:tab/>
      </w:r>
      <w:r w:rsidR="003B2A81">
        <w:rPr>
          <w:lang w:val="en-US" w:eastAsia="ja-JP"/>
        </w:rPr>
        <w:tab/>
      </w:r>
      <w:r w:rsidR="003B2A81">
        <w:rPr>
          <w:lang w:val="en-US" w:eastAsia="ja-JP"/>
        </w:rPr>
        <w:tab/>
      </w:r>
      <w:r w:rsidR="00D15524">
        <w:rPr>
          <w:lang w:val="en-US" w:eastAsia="ja-JP"/>
        </w:rPr>
        <w:t>encouraged to provide a more detailed end-to-end solution description</w:t>
      </w:r>
      <w:r w:rsidR="001C59A3">
        <w:rPr>
          <w:lang w:val="en-US" w:eastAsia="ja-JP"/>
        </w:rPr>
        <w:t xml:space="preserve"> of the proposed</w:t>
      </w:r>
      <w:r w:rsidR="00FF62A6">
        <w:rPr>
          <w:lang w:val="en-US" w:eastAsia="ja-JP"/>
        </w:rPr>
        <w:t xml:space="preserve"> </w:t>
      </w:r>
      <w:r w:rsidR="00FF62A6">
        <w:rPr>
          <w:lang w:val="en-US" w:eastAsia="ja-JP"/>
        </w:rPr>
        <w:tab/>
      </w:r>
      <w:r w:rsidR="00FF62A6">
        <w:rPr>
          <w:lang w:val="en-US" w:eastAsia="ja-JP"/>
        </w:rPr>
        <w:tab/>
      </w:r>
      <w:r w:rsidR="00FF62A6">
        <w:rPr>
          <w:lang w:val="en-US" w:eastAsia="ja-JP"/>
        </w:rPr>
        <w:tab/>
      </w:r>
      <w:r w:rsidR="00FF62A6">
        <w:rPr>
          <w:lang w:val="en-US" w:eastAsia="ja-JP"/>
        </w:rPr>
        <w:tab/>
      </w:r>
      <w:r w:rsidR="00FF62A6">
        <w:rPr>
          <w:lang w:val="en-US" w:eastAsia="ja-JP"/>
        </w:rPr>
        <w:tab/>
      </w:r>
      <w:r w:rsidR="00FF62A6">
        <w:rPr>
          <w:lang w:val="en-US" w:eastAsia="ja-JP"/>
        </w:rPr>
        <w:tab/>
      </w:r>
      <w:r w:rsidR="001C59A3">
        <w:rPr>
          <w:lang w:val="en-US" w:eastAsia="ja-JP"/>
        </w:rPr>
        <w:t xml:space="preserve">procedures, which should also allow an evaluation of the latency benefits </w:t>
      </w:r>
      <w:r w:rsidR="00BE3064">
        <w:rPr>
          <w:lang w:val="en-US" w:eastAsia="ja-JP"/>
        </w:rPr>
        <w:t>and</w:t>
      </w:r>
      <w:r w:rsidR="003B2A81">
        <w:rPr>
          <w:lang w:val="en-US" w:eastAsia="ja-JP"/>
        </w:rPr>
        <w:t xml:space="preserve"> complexity</w:t>
      </w:r>
      <w:r w:rsidR="00037B13">
        <w:rPr>
          <w:lang w:val="en-US" w:eastAsia="ja-JP"/>
        </w:rPr>
        <w:t>, etc.</w:t>
      </w:r>
      <w:r w:rsidR="00D15524">
        <w:rPr>
          <w:lang w:val="en-US" w:eastAsia="ja-JP"/>
        </w:rPr>
        <w:t xml:space="preserve"> </w:t>
      </w:r>
    </w:p>
    <w:p w14:paraId="124AAE84" w14:textId="77777777" w:rsidR="00BE3064" w:rsidRDefault="00BE3064" w:rsidP="003B2A81">
      <w:pPr>
        <w:pStyle w:val="NO"/>
        <w:rPr>
          <w:lang w:val="en-US" w:eastAsia="ja-JP"/>
        </w:rPr>
      </w:pPr>
    </w:p>
    <w:p w14:paraId="30326CDF" w14:textId="7770F49A" w:rsidR="007629F9" w:rsidRDefault="007629F9" w:rsidP="007629F9">
      <w:pPr>
        <w:pStyle w:val="Heading1"/>
        <w:rPr>
          <w:lang w:val="en-US"/>
        </w:rPr>
      </w:pPr>
      <w:r>
        <w:rPr>
          <w:lang w:val="en-US"/>
        </w:rPr>
        <w:t>5.</w:t>
      </w:r>
      <w:r>
        <w:rPr>
          <w:lang w:val="en-US"/>
        </w:rPr>
        <w:tab/>
        <w:t>Prioritization of measurements</w:t>
      </w:r>
    </w:p>
    <w:p w14:paraId="4364BC6B" w14:textId="7393A56E" w:rsidR="00D54CC1" w:rsidRPr="00D54CC1" w:rsidRDefault="00F02B2F" w:rsidP="00F02B2F">
      <w:pPr>
        <w:keepLines/>
        <w:rPr>
          <w:lang w:val="en-US" w:eastAsia="ja-JP"/>
        </w:rPr>
      </w:pPr>
      <w:r>
        <w:rPr>
          <w:lang w:val="en-US" w:eastAsia="ja-JP"/>
        </w:rPr>
        <w:t>The company proposals related to this topic are summarized in the Table below.</w:t>
      </w:r>
    </w:p>
    <w:tbl>
      <w:tblPr>
        <w:tblStyle w:val="TableGrid"/>
        <w:tblW w:w="9634" w:type="dxa"/>
        <w:tblLook w:val="04A0" w:firstRow="1" w:lastRow="0" w:firstColumn="1" w:lastColumn="0" w:noHBand="0" w:noVBand="1"/>
      </w:tblPr>
      <w:tblGrid>
        <w:gridCol w:w="1696"/>
        <w:gridCol w:w="7938"/>
      </w:tblGrid>
      <w:tr w:rsidR="00090753" w14:paraId="3BB4F66F" w14:textId="77777777" w:rsidTr="0090342D">
        <w:tc>
          <w:tcPr>
            <w:tcW w:w="1696" w:type="dxa"/>
            <w:shd w:val="clear" w:color="auto" w:fill="auto"/>
          </w:tcPr>
          <w:p w14:paraId="57586F31" w14:textId="77777777" w:rsidR="00090753" w:rsidRDefault="00090753" w:rsidP="00FF7FF6">
            <w:pPr>
              <w:pStyle w:val="TAH"/>
              <w:rPr>
                <w:lang w:val="en-US" w:eastAsia="ja-JP"/>
              </w:rPr>
            </w:pPr>
            <w:r>
              <w:rPr>
                <w:lang w:val="en-US" w:eastAsia="ja-JP"/>
              </w:rPr>
              <w:t>Company</w:t>
            </w:r>
          </w:p>
        </w:tc>
        <w:tc>
          <w:tcPr>
            <w:tcW w:w="7938" w:type="dxa"/>
            <w:shd w:val="clear" w:color="auto" w:fill="auto"/>
          </w:tcPr>
          <w:p w14:paraId="76AE9CC4" w14:textId="77777777" w:rsidR="00090753" w:rsidRDefault="00090753" w:rsidP="00FF7FF6">
            <w:pPr>
              <w:pStyle w:val="TAH"/>
              <w:rPr>
                <w:lang w:val="en-US" w:eastAsia="ja-JP"/>
              </w:rPr>
            </w:pPr>
            <w:r>
              <w:rPr>
                <w:lang w:val="en-US" w:eastAsia="ja-JP"/>
              </w:rPr>
              <w:t>Proposal</w:t>
            </w:r>
          </w:p>
        </w:tc>
      </w:tr>
      <w:tr w:rsidR="00090753" w14:paraId="0C9F69A8" w14:textId="77777777" w:rsidTr="0090342D">
        <w:tc>
          <w:tcPr>
            <w:tcW w:w="1696" w:type="dxa"/>
            <w:shd w:val="clear" w:color="auto" w:fill="auto"/>
          </w:tcPr>
          <w:p w14:paraId="285ED419" w14:textId="77777777" w:rsidR="00090753" w:rsidRDefault="00090753" w:rsidP="00FF7FF6">
            <w:pPr>
              <w:pStyle w:val="TAL"/>
              <w:rPr>
                <w:lang w:val="en-US" w:eastAsia="ja-JP"/>
              </w:rPr>
            </w:pPr>
            <w:r>
              <w:rPr>
                <w:lang w:val="en-US" w:eastAsia="ja-JP"/>
              </w:rPr>
              <w:t>vivo [1]</w:t>
            </w:r>
          </w:p>
        </w:tc>
        <w:tc>
          <w:tcPr>
            <w:tcW w:w="7938" w:type="dxa"/>
            <w:shd w:val="clear" w:color="auto" w:fill="auto"/>
          </w:tcPr>
          <w:p w14:paraId="58FB7967" w14:textId="4D1C636D" w:rsidR="00090753" w:rsidRDefault="00090753" w:rsidP="00FF7FF6">
            <w:pPr>
              <w:pStyle w:val="TAL"/>
              <w:rPr>
                <w:lang w:val="en-US" w:eastAsia="ja-JP"/>
              </w:rPr>
            </w:pPr>
            <w:r w:rsidRPr="007D5E76">
              <w:rPr>
                <w:lang w:val="en-US" w:eastAsia="ja-JP"/>
              </w:rPr>
              <w:t>Priority rules for positioning measurement and report should be supported in Rel-17 positioning.</w:t>
            </w:r>
            <w:r>
              <w:rPr>
                <w:lang w:val="en-US" w:eastAsia="ja-JP"/>
              </w:rPr>
              <w:t xml:space="preserve"> (Proposal 5 in [1])</w:t>
            </w:r>
          </w:p>
        </w:tc>
      </w:tr>
      <w:tr w:rsidR="00090753" w14:paraId="370B27F3" w14:textId="77777777" w:rsidTr="0090342D">
        <w:tc>
          <w:tcPr>
            <w:tcW w:w="1696" w:type="dxa"/>
            <w:shd w:val="clear" w:color="auto" w:fill="auto"/>
          </w:tcPr>
          <w:p w14:paraId="5AA505CE" w14:textId="53D0C93F" w:rsidR="00090753" w:rsidRDefault="00090753" w:rsidP="00FF7FF6">
            <w:pPr>
              <w:pStyle w:val="TAL"/>
              <w:rPr>
                <w:lang w:val="en-US" w:eastAsia="ja-JP"/>
              </w:rPr>
            </w:pPr>
            <w:r>
              <w:rPr>
                <w:lang w:val="en-US" w:eastAsia="ja-JP"/>
              </w:rPr>
              <w:t>Lenovo [6]</w:t>
            </w:r>
          </w:p>
        </w:tc>
        <w:tc>
          <w:tcPr>
            <w:tcW w:w="7938" w:type="dxa"/>
            <w:shd w:val="clear" w:color="auto" w:fill="auto"/>
          </w:tcPr>
          <w:p w14:paraId="07DC9D63" w14:textId="6BD5B24E" w:rsidR="00090753" w:rsidRDefault="00090753" w:rsidP="00FF7FF6">
            <w:pPr>
              <w:pStyle w:val="TAL"/>
              <w:rPr>
                <w:lang w:val="en-US" w:eastAsia="ja-JP"/>
              </w:rPr>
            </w:pPr>
            <w:r w:rsidRPr="004E5144">
              <w:rPr>
                <w:lang w:val="en-US" w:eastAsia="ja-JP"/>
              </w:rPr>
              <w:t>RAN2 considers the support and configuration of priority rules associated to configured measurements to be reported. FFS on how to apply the priority rules and associated response time, e.g. according to latency budget, positioning technique, etc.</w:t>
            </w:r>
            <w:r>
              <w:rPr>
                <w:lang w:val="en-US" w:eastAsia="ja-JP"/>
              </w:rPr>
              <w:t xml:space="preserve"> (Proposal 3 in [6])</w:t>
            </w:r>
          </w:p>
        </w:tc>
      </w:tr>
      <w:tr w:rsidR="00090753" w14:paraId="756B72C2" w14:textId="77777777" w:rsidTr="0090342D">
        <w:tc>
          <w:tcPr>
            <w:tcW w:w="1696" w:type="dxa"/>
            <w:shd w:val="clear" w:color="auto" w:fill="auto"/>
          </w:tcPr>
          <w:p w14:paraId="4208794F" w14:textId="0C190AF6" w:rsidR="00090753" w:rsidRDefault="00090753" w:rsidP="00FF7FF6">
            <w:pPr>
              <w:pStyle w:val="TAL"/>
              <w:rPr>
                <w:lang w:val="en-US" w:eastAsia="ja-JP"/>
              </w:rPr>
            </w:pPr>
            <w:r>
              <w:rPr>
                <w:lang w:val="en-US" w:eastAsia="ja-JP"/>
              </w:rPr>
              <w:t>InterDigital [9]</w:t>
            </w:r>
          </w:p>
        </w:tc>
        <w:tc>
          <w:tcPr>
            <w:tcW w:w="7938" w:type="dxa"/>
            <w:shd w:val="clear" w:color="auto" w:fill="auto"/>
          </w:tcPr>
          <w:p w14:paraId="5A2291FB" w14:textId="1C434AE0" w:rsidR="00090753" w:rsidRDefault="00090753" w:rsidP="00FF7FF6">
            <w:pPr>
              <w:pStyle w:val="TAL"/>
              <w:rPr>
                <w:lang w:val="en-US" w:eastAsia="ja-JP"/>
              </w:rPr>
            </w:pPr>
            <w:r w:rsidRPr="00143F28">
              <w:rPr>
                <w:lang w:val="en-US" w:eastAsia="ja-JP"/>
              </w:rPr>
              <w:t>Support  prioritization rules for determining prioritization of DL PRS measurement and reporting of measurements/location estimates</w:t>
            </w:r>
            <w:r>
              <w:rPr>
                <w:lang w:val="en-US" w:eastAsia="ja-JP"/>
              </w:rPr>
              <w:t xml:space="preserve"> (</w:t>
            </w:r>
            <w:r w:rsidRPr="00143F28">
              <w:rPr>
                <w:lang w:val="en-US" w:eastAsia="ja-JP"/>
              </w:rPr>
              <w:t>Proposal 5</w:t>
            </w:r>
            <w:r>
              <w:rPr>
                <w:lang w:val="en-US" w:eastAsia="ja-JP"/>
              </w:rPr>
              <w:t xml:space="preserve"> in [9])</w:t>
            </w:r>
          </w:p>
        </w:tc>
      </w:tr>
    </w:tbl>
    <w:p w14:paraId="7E92C224" w14:textId="26C693AA" w:rsidR="007629F9" w:rsidRDefault="007629F9" w:rsidP="00C8465F">
      <w:pPr>
        <w:rPr>
          <w:lang w:val="en-US" w:eastAsia="ja-JP"/>
        </w:rPr>
      </w:pPr>
    </w:p>
    <w:p w14:paraId="2B1BAB50" w14:textId="00809595" w:rsidR="005576B7" w:rsidRPr="006838BF" w:rsidRDefault="005576B7" w:rsidP="00F02B2F">
      <w:pPr>
        <w:spacing w:after="60"/>
        <w:rPr>
          <w:u w:val="single"/>
          <w:lang w:val="en-US" w:eastAsia="ja-JP"/>
        </w:rPr>
      </w:pPr>
      <w:r w:rsidRPr="006838BF">
        <w:rPr>
          <w:u w:val="single"/>
          <w:lang w:val="en-US" w:eastAsia="ja-JP"/>
        </w:rPr>
        <w:t>Summary</w:t>
      </w:r>
      <w:r w:rsidR="006838BF" w:rsidRPr="006838BF">
        <w:rPr>
          <w:u w:val="single"/>
          <w:lang w:val="en-US" w:eastAsia="ja-JP"/>
        </w:rPr>
        <w:t>:</w:t>
      </w:r>
    </w:p>
    <w:p w14:paraId="269F587A" w14:textId="4BF210B2" w:rsidR="005576B7" w:rsidRDefault="005576B7" w:rsidP="00F02B2F">
      <w:pPr>
        <w:spacing w:after="60"/>
        <w:rPr>
          <w:lang w:val="en-US" w:eastAsia="ja-JP"/>
        </w:rPr>
      </w:pPr>
      <w:r>
        <w:rPr>
          <w:lang w:val="en-US" w:eastAsia="ja-JP"/>
        </w:rPr>
        <w:t xml:space="preserve">From the contributions, it seems </w:t>
      </w:r>
      <w:r w:rsidR="00903868">
        <w:rPr>
          <w:lang w:val="en-US" w:eastAsia="ja-JP"/>
        </w:rPr>
        <w:t xml:space="preserve">"priority rules" </w:t>
      </w:r>
      <w:r w:rsidR="00B116EA">
        <w:rPr>
          <w:lang w:val="en-US" w:eastAsia="ja-JP"/>
        </w:rPr>
        <w:t xml:space="preserve">can </w:t>
      </w:r>
      <w:r w:rsidR="00903868">
        <w:rPr>
          <w:lang w:val="en-US" w:eastAsia="ja-JP"/>
        </w:rPr>
        <w:t>comprise the following aspects</w:t>
      </w:r>
      <w:r w:rsidR="00A77E08">
        <w:rPr>
          <w:lang w:val="en-US" w:eastAsia="ja-JP"/>
        </w:rPr>
        <w:t xml:space="preserve"> (as mentioned in the </w:t>
      </w:r>
      <w:r w:rsidR="00D97BD7">
        <w:rPr>
          <w:lang w:val="en-US" w:eastAsia="ja-JP"/>
        </w:rPr>
        <w:t>variou</w:t>
      </w:r>
      <w:r w:rsidR="006765B5">
        <w:rPr>
          <w:lang w:val="en-US" w:eastAsia="ja-JP"/>
        </w:rPr>
        <w:t xml:space="preserve">s </w:t>
      </w:r>
      <w:r w:rsidR="00A77E08">
        <w:rPr>
          <w:lang w:val="en-US" w:eastAsia="ja-JP"/>
        </w:rPr>
        <w:t>contributions)</w:t>
      </w:r>
      <w:r w:rsidR="00903868">
        <w:rPr>
          <w:lang w:val="en-US" w:eastAsia="ja-JP"/>
        </w:rPr>
        <w:t>:</w:t>
      </w:r>
    </w:p>
    <w:p w14:paraId="17BEE434" w14:textId="1EF889AB" w:rsidR="00903868" w:rsidRDefault="00903868" w:rsidP="00F02B2F">
      <w:pPr>
        <w:pStyle w:val="B1"/>
        <w:spacing w:after="60"/>
        <w:rPr>
          <w:lang w:val="en-US" w:eastAsia="ja-JP"/>
        </w:rPr>
      </w:pPr>
      <w:r>
        <w:rPr>
          <w:lang w:val="en-US" w:eastAsia="ja-JP"/>
        </w:rPr>
        <w:t>(a)</w:t>
      </w:r>
      <w:r>
        <w:rPr>
          <w:lang w:val="en-US" w:eastAsia="ja-JP"/>
        </w:rPr>
        <w:tab/>
      </w:r>
      <w:r w:rsidR="00A36DF7">
        <w:rPr>
          <w:lang w:val="en-US" w:eastAsia="ja-JP"/>
        </w:rPr>
        <w:t>P</w:t>
      </w:r>
      <w:r w:rsidR="00A36DF7" w:rsidRPr="00A36DF7">
        <w:rPr>
          <w:lang w:val="en-US" w:eastAsia="ja-JP"/>
        </w:rPr>
        <w:t>riority indications for the calculation of CCSF</w:t>
      </w:r>
      <w:r w:rsidR="00A36DF7">
        <w:rPr>
          <w:lang w:val="en-US" w:eastAsia="ja-JP"/>
        </w:rPr>
        <w:t xml:space="preserve"> (vivo [1])</w:t>
      </w:r>
    </w:p>
    <w:p w14:paraId="3FC625EF" w14:textId="2EBDFD9A" w:rsidR="00A36DF7" w:rsidRDefault="00A36DF7" w:rsidP="00F02B2F">
      <w:pPr>
        <w:pStyle w:val="B1"/>
        <w:spacing w:after="60"/>
        <w:rPr>
          <w:lang w:val="en-US" w:eastAsia="ja-JP"/>
        </w:rPr>
      </w:pPr>
      <w:r>
        <w:rPr>
          <w:lang w:val="en-US" w:eastAsia="ja-JP"/>
        </w:rPr>
        <w:t>(b)</w:t>
      </w:r>
      <w:r>
        <w:rPr>
          <w:lang w:val="en-US" w:eastAsia="ja-JP"/>
        </w:rPr>
        <w:tab/>
      </w:r>
      <w:r w:rsidR="007F6274">
        <w:rPr>
          <w:lang w:val="en-US" w:eastAsia="ja-JP"/>
        </w:rPr>
        <w:t>P</w:t>
      </w:r>
      <w:r w:rsidR="007F6274" w:rsidRPr="007F6274">
        <w:rPr>
          <w:lang w:val="en-US" w:eastAsia="ja-JP"/>
        </w:rPr>
        <w:t xml:space="preserve">riority rules </w:t>
      </w:r>
      <w:r w:rsidR="00EE29E9">
        <w:rPr>
          <w:lang w:val="en-US" w:eastAsia="ja-JP"/>
        </w:rPr>
        <w:t>f</w:t>
      </w:r>
      <w:r w:rsidR="007F6274" w:rsidRPr="007F6274">
        <w:rPr>
          <w:lang w:val="en-US" w:eastAsia="ja-JP"/>
        </w:rPr>
        <w:t>or PRS measurements</w:t>
      </w:r>
      <w:r w:rsidR="00464B33">
        <w:rPr>
          <w:lang w:val="en-US" w:eastAsia="ja-JP"/>
        </w:rPr>
        <w:t xml:space="preserve"> </w:t>
      </w:r>
      <w:r w:rsidR="007F6274">
        <w:rPr>
          <w:lang w:val="en-US" w:eastAsia="ja-JP"/>
        </w:rPr>
        <w:t>(vivo [1]</w:t>
      </w:r>
      <w:r w:rsidR="00EE7962">
        <w:rPr>
          <w:lang w:val="en-US" w:eastAsia="ja-JP"/>
        </w:rPr>
        <w:t>, InterDigital</w:t>
      </w:r>
      <w:r w:rsidR="00102441">
        <w:rPr>
          <w:lang w:val="en-US" w:eastAsia="ja-JP"/>
        </w:rPr>
        <w:t xml:space="preserve"> [9]</w:t>
      </w:r>
      <w:r w:rsidR="007F6274">
        <w:rPr>
          <w:lang w:val="en-US" w:eastAsia="ja-JP"/>
        </w:rPr>
        <w:t>)</w:t>
      </w:r>
    </w:p>
    <w:p w14:paraId="5CCB3E07" w14:textId="41D42ABD" w:rsidR="007F6274" w:rsidRDefault="007F6274" w:rsidP="00F02B2F">
      <w:pPr>
        <w:pStyle w:val="B1"/>
        <w:spacing w:after="60"/>
        <w:rPr>
          <w:lang w:val="en-US" w:eastAsia="ja-JP"/>
        </w:rPr>
      </w:pPr>
      <w:r>
        <w:rPr>
          <w:lang w:val="en-US" w:eastAsia="ja-JP"/>
        </w:rPr>
        <w:t>(c)</w:t>
      </w:r>
      <w:r w:rsidR="003715B7">
        <w:rPr>
          <w:lang w:val="en-US" w:eastAsia="ja-JP"/>
        </w:rPr>
        <w:tab/>
      </w:r>
      <w:r w:rsidR="00F21F09">
        <w:rPr>
          <w:lang w:val="en-US" w:eastAsia="ja-JP"/>
        </w:rPr>
        <w:t>P</w:t>
      </w:r>
      <w:r w:rsidR="00F21F09" w:rsidRPr="00F21F09">
        <w:rPr>
          <w:lang w:val="en-US" w:eastAsia="ja-JP"/>
        </w:rPr>
        <w:t>riority rules for location reports</w:t>
      </w:r>
      <w:r w:rsidR="00F21F09">
        <w:rPr>
          <w:lang w:val="en-US" w:eastAsia="ja-JP"/>
        </w:rPr>
        <w:t xml:space="preserve"> (vivo [1]</w:t>
      </w:r>
      <w:r w:rsidR="00102441">
        <w:rPr>
          <w:lang w:val="en-US" w:eastAsia="ja-JP"/>
        </w:rPr>
        <w:t>, InterDigital [9]</w:t>
      </w:r>
      <w:r w:rsidR="00F21F09">
        <w:rPr>
          <w:lang w:val="en-US" w:eastAsia="ja-JP"/>
        </w:rPr>
        <w:t>)</w:t>
      </w:r>
    </w:p>
    <w:p w14:paraId="737FC9B6" w14:textId="7A9DEF39" w:rsidR="005757B6" w:rsidRDefault="005757B6" w:rsidP="00F02B2F">
      <w:pPr>
        <w:pStyle w:val="B1"/>
        <w:spacing w:after="60"/>
        <w:rPr>
          <w:lang w:val="en-US" w:eastAsia="ja-JP"/>
        </w:rPr>
      </w:pPr>
      <w:r>
        <w:rPr>
          <w:lang w:val="en-US" w:eastAsia="ja-JP"/>
        </w:rPr>
        <w:t>(d)</w:t>
      </w:r>
      <w:r>
        <w:rPr>
          <w:lang w:val="en-US" w:eastAsia="ja-JP"/>
        </w:rPr>
        <w:tab/>
        <w:t xml:space="preserve">Priority </w:t>
      </w:r>
      <w:r w:rsidRPr="005757B6">
        <w:rPr>
          <w:lang w:val="en-US" w:eastAsia="ja-JP"/>
        </w:rPr>
        <w:t>rules associated to the configured measurements</w:t>
      </w:r>
      <w:r>
        <w:rPr>
          <w:lang w:val="en-US" w:eastAsia="ja-JP"/>
        </w:rPr>
        <w:t xml:space="preserve"> (Lenovo [6])</w:t>
      </w:r>
    </w:p>
    <w:p w14:paraId="17EF4F87" w14:textId="43C61E4D" w:rsidR="00F77412" w:rsidRDefault="00F77412" w:rsidP="00B116EA">
      <w:pPr>
        <w:pStyle w:val="B1"/>
        <w:rPr>
          <w:lang w:val="en-US" w:eastAsia="ja-JP"/>
        </w:rPr>
      </w:pPr>
      <w:r>
        <w:rPr>
          <w:lang w:val="en-US" w:eastAsia="ja-JP"/>
        </w:rPr>
        <w:t>(e)</w:t>
      </w:r>
      <w:r>
        <w:rPr>
          <w:lang w:val="en-US" w:eastAsia="ja-JP"/>
        </w:rPr>
        <w:tab/>
        <w:t xml:space="preserve">Priority of </w:t>
      </w:r>
      <w:r w:rsidRPr="00F02583">
        <w:t>transmission of data and other RS over PRS</w:t>
      </w:r>
      <w:r w:rsidR="00A1536B">
        <w:t xml:space="preserve"> (</w:t>
      </w:r>
      <w:r w:rsidR="00A1536B" w:rsidRPr="00A1536B">
        <w:t>priority for PRS</w:t>
      </w:r>
      <w:r w:rsidR="00A1536B">
        <w:t>)</w:t>
      </w:r>
      <w:r>
        <w:t xml:space="preserve"> </w:t>
      </w:r>
      <w:r w:rsidR="00601370">
        <w:t>(InterDigital [9])</w:t>
      </w:r>
    </w:p>
    <w:p w14:paraId="2D972369" w14:textId="77777777" w:rsidR="00B116EA" w:rsidRPr="001B370D" w:rsidRDefault="00B116EA" w:rsidP="009C04E0">
      <w:pPr>
        <w:spacing w:after="60"/>
        <w:rPr>
          <w:u w:val="single"/>
          <w:lang w:val="en-US" w:eastAsia="ja-JP"/>
        </w:rPr>
      </w:pPr>
      <w:r w:rsidRPr="001B370D">
        <w:rPr>
          <w:u w:val="single"/>
          <w:lang w:val="en-US" w:eastAsia="ja-JP"/>
        </w:rPr>
        <w:t>Rapporteur's comments:</w:t>
      </w:r>
    </w:p>
    <w:p w14:paraId="4C7D170F" w14:textId="2337AC6B" w:rsidR="00A80766" w:rsidRDefault="00B116EA" w:rsidP="009C04E0">
      <w:pPr>
        <w:pStyle w:val="B1"/>
        <w:spacing w:after="60"/>
        <w:rPr>
          <w:lang w:val="en-US" w:eastAsia="ja-JP"/>
        </w:rPr>
      </w:pPr>
      <w:r>
        <w:rPr>
          <w:lang w:val="en-US" w:eastAsia="ja-JP"/>
        </w:rPr>
        <w:t xml:space="preserve">(a) </w:t>
      </w:r>
      <w:r w:rsidR="007024B0">
        <w:rPr>
          <w:lang w:val="en-US" w:eastAsia="ja-JP"/>
        </w:rPr>
        <w:t xml:space="preserve">Calculation of CCSF appear to </w:t>
      </w:r>
      <w:r w:rsidR="007669CE">
        <w:rPr>
          <w:lang w:val="en-US" w:eastAsia="ja-JP"/>
        </w:rPr>
        <w:t>b</w:t>
      </w:r>
      <w:r w:rsidR="007024B0">
        <w:rPr>
          <w:lang w:val="en-US" w:eastAsia="ja-JP"/>
        </w:rPr>
        <w:t>e a</w:t>
      </w:r>
      <w:r w:rsidR="007669CE">
        <w:rPr>
          <w:lang w:val="en-US" w:eastAsia="ja-JP"/>
        </w:rPr>
        <w:t>n</w:t>
      </w:r>
      <w:r w:rsidR="007024B0">
        <w:rPr>
          <w:lang w:val="en-US" w:eastAsia="ja-JP"/>
        </w:rPr>
        <w:t xml:space="preserve"> RAN4/RAN1 issue.</w:t>
      </w:r>
      <w:r w:rsidR="00737CFF">
        <w:rPr>
          <w:lang w:val="en-US" w:eastAsia="ja-JP"/>
        </w:rPr>
        <w:t xml:space="preserve"> </w:t>
      </w:r>
    </w:p>
    <w:p w14:paraId="7706206B" w14:textId="29DE3F18" w:rsidR="007024B0" w:rsidRDefault="007024B0" w:rsidP="009C04E0">
      <w:pPr>
        <w:pStyle w:val="B1"/>
        <w:spacing w:after="60"/>
        <w:rPr>
          <w:lang w:val="en-US" w:eastAsia="ja-JP"/>
        </w:rPr>
      </w:pPr>
      <w:r>
        <w:rPr>
          <w:lang w:val="en-US" w:eastAsia="ja-JP"/>
        </w:rPr>
        <w:t>(b) Priority of data transmission and other RS over PRS appear</w:t>
      </w:r>
      <w:r w:rsidR="007669CE">
        <w:rPr>
          <w:lang w:val="en-US" w:eastAsia="ja-JP"/>
        </w:rPr>
        <w:t xml:space="preserve"> </w:t>
      </w:r>
      <w:r>
        <w:rPr>
          <w:lang w:val="en-US" w:eastAsia="ja-JP"/>
        </w:rPr>
        <w:t>to be a RAN1 issue.</w:t>
      </w:r>
    </w:p>
    <w:p w14:paraId="0E525CBA" w14:textId="4FF1C7BF" w:rsidR="007024B0" w:rsidRDefault="00EE29E9" w:rsidP="00B116EA">
      <w:pPr>
        <w:pStyle w:val="B1"/>
        <w:rPr>
          <w:lang w:val="en-US" w:eastAsia="ja-JP"/>
        </w:rPr>
      </w:pPr>
      <w:r>
        <w:rPr>
          <w:lang w:val="en-US" w:eastAsia="ja-JP"/>
        </w:rPr>
        <w:t>(c)</w:t>
      </w:r>
      <w:r>
        <w:rPr>
          <w:lang w:val="en-US" w:eastAsia="ja-JP"/>
        </w:rPr>
        <w:tab/>
        <w:t>Priority of measurements</w:t>
      </w:r>
      <w:r w:rsidR="00464B33">
        <w:rPr>
          <w:lang w:val="en-US" w:eastAsia="ja-JP"/>
        </w:rPr>
        <w:t xml:space="preserve">/location reports is unclear, </w:t>
      </w:r>
      <w:r w:rsidR="005D715A">
        <w:rPr>
          <w:lang w:val="en-US" w:eastAsia="ja-JP"/>
        </w:rPr>
        <w:t>given that</w:t>
      </w:r>
      <w:r w:rsidR="00464B33">
        <w:rPr>
          <w:lang w:val="en-US" w:eastAsia="ja-JP"/>
        </w:rPr>
        <w:t xml:space="preserve"> an LMF requests location </w:t>
      </w:r>
      <w:r w:rsidR="00204FCA">
        <w:rPr>
          <w:lang w:val="en-US" w:eastAsia="ja-JP"/>
        </w:rPr>
        <w:t>information</w:t>
      </w:r>
      <w:r w:rsidR="00464B33">
        <w:rPr>
          <w:lang w:val="en-US" w:eastAsia="ja-JP"/>
        </w:rPr>
        <w:t xml:space="preserve"> for a specific positioning method</w:t>
      </w:r>
      <w:r w:rsidR="00465C08">
        <w:rPr>
          <w:lang w:val="en-US" w:eastAsia="ja-JP"/>
        </w:rPr>
        <w:t xml:space="preserve"> or methods</w:t>
      </w:r>
      <w:r w:rsidR="00840864">
        <w:rPr>
          <w:lang w:val="en-US" w:eastAsia="ja-JP"/>
        </w:rPr>
        <w:t xml:space="preserve"> which </w:t>
      </w:r>
      <w:r w:rsidR="00EF196F">
        <w:rPr>
          <w:lang w:val="en-US" w:eastAsia="ja-JP"/>
        </w:rPr>
        <w:t xml:space="preserve">finally </w:t>
      </w:r>
      <w:r w:rsidR="00840864">
        <w:rPr>
          <w:lang w:val="en-US" w:eastAsia="ja-JP"/>
        </w:rPr>
        <w:t>allows</w:t>
      </w:r>
      <w:r w:rsidR="00204FCA">
        <w:rPr>
          <w:lang w:val="en-US" w:eastAsia="ja-JP"/>
        </w:rPr>
        <w:t xml:space="preserve"> the</w:t>
      </w:r>
      <w:r w:rsidR="00840864">
        <w:rPr>
          <w:lang w:val="en-US" w:eastAsia="ja-JP"/>
        </w:rPr>
        <w:t xml:space="preserve"> calculation of a UE location</w:t>
      </w:r>
      <w:r w:rsidR="001D2F1B">
        <w:rPr>
          <w:lang w:val="en-US" w:eastAsia="ja-JP"/>
        </w:rPr>
        <w:t>.</w:t>
      </w:r>
      <w:r w:rsidR="00840864">
        <w:rPr>
          <w:lang w:val="en-US" w:eastAsia="ja-JP"/>
        </w:rPr>
        <w:t xml:space="preserve"> </w:t>
      </w:r>
      <w:r w:rsidR="00A53A99">
        <w:rPr>
          <w:lang w:val="en-US" w:eastAsia="ja-JP"/>
        </w:rPr>
        <w:t xml:space="preserve">If an LMF </w:t>
      </w:r>
      <w:r w:rsidR="00F36082">
        <w:rPr>
          <w:lang w:val="en-US" w:eastAsia="ja-JP"/>
        </w:rPr>
        <w:t xml:space="preserve">decides to </w:t>
      </w:r>
      <w:r w:rsidR="00A53A99">
        <w:rPr>
          <w:lang w:val="en-US" w:eastAsia="ja-JP"/>
        </w:rPr>
        <w:t>request e.g., DL-AoD and DL-TDOA</w:t>
      </w:r>
      <w:r w:rsidR="00EF196F">
        <w:rPr>
          <w:lang w:val="en-US" w:eastAsia="ja-JP"/>
        </w:rPr>
        <w:t xml:space="preserve"> location</w:t>
      </w:r>
      <w:r w:rsidR="00204FCA">
        <w:rPr>
          <w:lang w:val="en-US" w:eastAsia="ja-JP"/>
        </w:rPr>
        <w:t xml:space="preserve"> information</w:t>
      </w:r>
      <w:r w:rsidR="00375D08">
        <w:rPr>
          <w:lang w:val="en-US" w:eastAsia="ja-JP"/>
        </w:rPr>
        <w:t xml:space="preserve"> to fulfil the location request from an client</w:t>
      </w:r>
      <w:r w:rsidR="00A53A99">
        <w:rPr>
          <w:lang w:val="en-US" w:eastAsia="ja-JP"/>
        </w:rPr>
        <w:t>, why should these methods have different priority for the UE</w:t>
      </w:r>
      <w:r w:rsidR="00EF196F">
        <w:rPr>
          <w:lang w:val="en-US" w:eastAsia="ja-JP"/>
        </w:rPr>
        <w:t>, and how would this reduce latency?</w:t>
      </w:r>
    </w:p>
    <w:p w14:paraId="20A406B6" w14:textId="77777777" w:rsidR="00EF196F" w:rsidRPr="00D15524" w:rsidRDefault="00EF196F" w:rsidP="00EF196F">
      <w:pPr>
        <w:keepNext/>
        <w:keepLines/>
        <w:rPr>
          <w:u w:val="single"/>
          <w:lang w:val="en-US" w:eastAsia="ja-JP"/>
        </w:rPr>
      </w:pPr>
      <w:r w:rsidRPr="00D61877">
        <w:rPr>
          <w:u w:val="single"/>
          <w:lang w:val="en-US" w:eastAsia="ja-JP"/>
        </w:rPr>
        <w:t>Proposal for Discussion:</w:t>
      </w:r>
    </w:p>
    <w:p w14:paraId="1B17E0EB" w14:textId="7E9D692C" w:rsidR="00EF196F" w:rsidRDefault="00EF196F" w:rsidP="007B6F87">
      <w:pPr>
        <w:pStyle w:val="NO"/>
        <w:keepNext/>
        <w:rPr>
          <w:lang w:val="en-US" w:eastAsia="ja-JP"/>
        </w:rPr>
      </w:pPr>
      <w:r w:rsidRPr="003B2A81">
        <w:rPr>
          <w:b/>
          <w:bCs/>
          <w:lang w:val="en-US" w:eastAsia="ja-JP"/>
        </w:rPr>
        <w:t>Proposal</w:t>
      </w:r>
      <w:r>
        <w:rPr>
          <w:b/>
          <w:bCs/>
          <w:lang w:val="en-US" w:eastAsia="ja-JP"/>
        </w:rPr>
        <w:t xml:space="preserve"> 5</w:t>
      </w:r>
      <w:r w:rsidRPr="003B2A81">
        <w:rPr>
          <w:b/>
          <w:bCs/>
          <w:lang w:val="en-US" w:eastAsia="ja-JP"/>
        </w:rPr>
        <w:t>:</w:t>
      </w:r>
      <w:r>
        <w:rPr>
          <w:lang w:val="en-US" w:eastAsia="ja-JP"/>
        </w:rPr>
        <w:tab/>
        <w:t>With regard to priorit</w:t>
      </w:r>
      <w:r w:rsidR="00C343BF">
        <w:rPr>
          <w:lang w:val="en-US" w:eastAsia="ja-JP"/>
        </w:rPr>
        <w:t>i</w:t>
      </w:r>
      <w:r>
        <w:rPr>
          <w:lang w:val="en-US" w:eastAsia="ja-JP"/>
        </w:rPr>
        <w:t>z</w:t>
      </w:r>
      <w:r w:rsidR="00C343BF">
        <w:rPr>
          <w:lang w:val="en-US" w:eastAsia="ja-JP"/>
        </w:rPr>
        <w:t>at</w:t>
      </w:r>
      <w:r>
        <w:rPr>
          <w:lang w:val="en-US" w:eastAsia="ja-JP"/>
        </w:rPr>
        <w:t>ion</w:t>
      </w:r>
      <w:r w:rsidRPr="00D15524">
        <w:rPr>
          <w:lang w:val="en-US" w:eastAsia="ja-JP"/>
        </w:rPr>
        <w:t xml:space="preserve"> of </w:t>
      </w:r>
      <w:r w:rsidR="00CC2BEC">
        <w:rPr>
          <w:lang w:val="en-US" w:eastAsia="ja-JP"/>
        </w:rPr>
        <w:t xml:space="preserve">location </w:t>
      </w:r>
      <w:r w:rsidRPr="00D15524">
        <w:rPr>
          <w:lang w:val="en-US" w:eastAsia="ja-JP"/>
        </w:rPr>
        <w:t>measurements</w:t>
      </w:r>
      <w:r w:rsidR="007669CE">
        <w:rPr>
          <w:lang w:val="en-US" w:eastAsia="ja-JP"/>
        </w:rPr>
        <w:t xml:space="preserve"> and reports</w:t>
      </w:r>
      <w:r>
        <w:rPr>
          <w:lang w:val="en-US" w:eastAsia="ja-JP"/>
        </w:rPr>
        <w:t xml:space="preserve">, interesting companies are </w:t>
      </w:r>
      <w:r w:rsidR="00CC2BEC">
        <w:rPr>
          <w:lang w:val="en-US" w:eastAsia="ja-JP"/>
        </w:rPr>
        <w:tab/>
      </w:r>
      <w:r w:rsidR="00CC2BEC">
        <w:rPr>
          <w:lang w:val="en-US" w:eastAsia="ja-JP"/>
        </w:rPr>
        <w:tab/>
      </w:r>
      <w:r w:rsidR="00CC2BEC">
        <w:rPr>
          <w:lang w:val="en-US" w:eastAsia="ja-JP"/>
        </w:rPr>
        <w:tab/>
      </w:r>
      <w:r w:rsidR="00CC2BEC">
        <w:rPr>
          <w:lang w:val="en-US" w:eastAsia="ja-JP"/>
        </w:rPr>
        <w:tab/>
      </w:r>
      <w:r>
        <w:rPr>
          <w:lang w:val="en-US" w:eastAsia="ja-JP"/>
        </w:rPr>
        <w:t>encouraged to</w:t>
      </w:r>
      <w:r w:rsidR="007669CE">
        <w:rPr>
          <w:lang w:val="en-US" w:eastAsia="ja-JP"/>
        </w:rPr>
        <w:t xml:space="preserve"> </w:t>
      </w:r>
      <w:r>
        <w:rPr>
          <w:lang w:val="en-US" w:eastAsia="ja-JP"/>
        </w:rPr>
        <w:t>provide a more detailed end-to-end solution description of the proposed</w:t>
      </w:r>
      <w:r w:rsidR="007669CE">
        <w:rPr>
          <w:lang w:val="en-US" w:eastAsia="ja-JP"/>
        </w:rPr>
        <w:t xml:space="preserve"> </w:t>
      </w:r>
      <w:r w:rsidR="00BE02C1">
        <w:rPr>
          <w:lang w:val="en-US" w:eastAsia="ja-JP"/>
        </w:rPr>
        <w:tab/>
      </w:r>
      <w:r w:rsidR="00BE02C1">
        <w:rPr>
          <w:lang w:val="en-US" w:eastAsia="ja-JP"/>
        </w:rPr>
        <w:tab/>
      </w:r>
      <w:r w:rsidR="00CC2BEC">
        <w:rPr>
          <w:lang w:val="en-US" w:eastAsia="ja-JP"/>
        </w:rPr>
        <w:tab/>
      </w:r>
      <w:r w:rsidR="00CC2BEC">
        <w:rPr>
          <w:lang w:val="en-US" w:eastAsia="ja-JP"/>
        </w:rPr>
        <w:tab/>
      </w:r>
      <w:r w:rsidR="00CC2BEC">
        <w:rPr>
          <w:lang w:val="en-US" w:eastAsia="ja-JP"/>
        </w:rPr>
        <w:tab/>
      </w:r>
      <w:r w:rsidR="00BE02C1">
        <w:rPr>
          <w:lang w:val="en-US" w:eastAsia="ja-JP"/>
        </w:rPr>
        <w:tab/>
      </w:r>
      <w:r>
        <w:rPr>
          <w:lang w:val="en-US" w:eastAsia="ja-JP"/>
        </w:rPr>
        <w:t>procedures</w:t>
      </w:r>
      <w:r w:rsidR="002753D6">
        <w:rPr>
          <w:lang w:val="en-US" w:eastAsia="ja-JP"/>
        </w:rPr>
        <w:t>/methods/solutions</w:t>
      </w:r>
      <w:r>
        <w:rPr>
          <w:lang w:val="en-US" w:eastAsia="ja-JP"/>
        </w:rPr>
        <w:t xml:space="preserve">, which should also allow an evaluation of the latency benefits and </w:t>
      </w:r>
      <w:r w:rsidR="00BE02C1">
        <w:rPr>
          <w:lang w:val="en-US" w:eastAsia="ja-JP"/>
        </w:rPr>
        <w:tab/>
      </w:r>
      <w:r w:rsidR="00916DA8">
        <w:rPr>
          <w:lang w:val="en-US" w:eastAsia="ja-JP"/>
        </w:rPr>
        <w:tab/>
      </w:r>
      <w:r w:rsidR="00916DA8">
        <w:rPr>
          <w:lang w:val="en-US" w:eastAsia="ja-JP"/>
        </w:rPr>
        <w:tab/>
      </w:r>
      <w:r>
        <w:rPr>
          <w:lang w:val="en-US" w:eastAsia="ja-JP"/>
        </w:rPr>
        <w:t>complexity</w:t>
      </w:r>
      <w:r w:rsidR="00037B13">
        <w:rPr>
          <w:lang w:val="en-US" w:eastAsia="ja-JP"/>
        </w:rPr>
        <w:t>, etc.</w:t>
      </w:r>
    </w:p>
    <w:p w14:paraId="41676AEE" w14:textId="23528F7A" w:rsidR="00A80766" w:rsidRDefault="00A80766" w:rsidP="00A80766">
      <w:pPr>
        <w:pStyle w:val="Heading1"/>
        <w:rPr>
          <w:lang w:val="en-US"/>
        </w:rPr>
      </w:pPr>
      <w:r>
        <w:rPr>
          <w:lang w:val="en-US"/>
        </w:rPr>
        <w:t>6.</w:t>
      </w:r>
      <w:r>
        <w:rPr>
          <w:lang w:val="en-US"/>
        </w:rPr>
        <w:tab/>
      </w:r>
      <w:r w:rsidRPr="00F63030">
        <w:rPr>
          <w:lang w:val="en-US"/>
        </w:rPr>
        <w:t xml:space="preserve">Latency reduction related to the </w:t>
      </w:r>
      <w:r>
        <w:rPr>
          <w:lang w:val="en-US"/>
        </w:rPr>
        <w:t>measurement gaps</w:t>
      </w:r>
    </w:p>
    <w:p w14:paraId="31570C8B" w14:textId="5B380777" w:rsidR="00190706" w:rsidRPr="00190706" w:rsidRDefault="00190706" w:rsidP="007B6F87">
      <w:pPr>
        <w:keepLines/>
        <w:rPr>
          <w:lang w:val="en-US" w:eastAsia="ja-JP"/>
        </w:rPr>
      </w:pPr>
      <w:r>
        <w:rPr>
          <w:lang w:val="en-US" w:eastAsia="ja-JP"/>
        </w:rPr>
        <w:t>The company proposals related to this topic are summarized in the Table below.</w:t>
      </w:r>
    </w:p>
    <w:tbl>
      <w:tblPr>
        <w:tblStyle w:val="TableGrid"/>
        <w:tblW w:w="9634" w:type="dxa"/>
        <w:tblLook w:val="04A0" w:firstRow="1" w:lastRow="0" w:firstColumn="1" w:lastColumn="0" w:noHBand="0" w:noVBand="1"/>
      </w:tblPr>
      <w:tblGrid>
        <w:gridCol w:w="1555"/>
        <w:gridCol w:w="8079"/>
      </w:tblGrid>
      <w:tr w:rsidR="00190706" w14:paraId="7E85E57C" w14:textId="77777777" w:rsidTr="00782509">
        <w:tc>
          <w:tcPr>
            <w:tcW w:w="1555" w:type="dxa"/>
            <w:shd w:val="clear" w:color="auto" w:fill="auto"/>
          </w:tcPr>
          <w:p w14:paraId="68CA9A62" w14:textId="77777777" w:rsidR="00190706" w:rsidRDefault="00190706" w:rsidP="00FF7FF6">
            <w:pPr>
              <w:pStyle w:val="TAH"/>
              <w:rPr>
                <w:lang w:val="en-US" w:eastAsia="ja-JP"/>
              </w:rPr>
            </w:pPr>
            <w:r>
              <w:rPr>
                <w:lang w:val="en-US" w:eastAsia="ja-JP"/>
              </w:rPr>
              <w:t>Company</w:t>
            </w:r>
          </w:p>
        </w:tc>
        <w:tc>
          <w:tcPr>
            <w:tcW w:w="8079" w:type="dxa"/>
            <w:shd w:val="clear" w:color="auto" w:fill="auto"/>
          </w:tcPr>
          <w:p w14:paraId="3F919C69" w14:textId="77777777" w:rsidR="00190706" w:rsidRDefault="00190706" w:rsidP="00FF7FF6">
            <w:pPr>
              <w:pStyle w:val="TAH"/>
              <w:rPr>
                <w:lang w:val="en-US" w:eastAsia="ja-JP"/>
              </w:rPr>
            </w:pPr>
            <w:r>
              <w:rPr>
                <w:lang w:val="en-US" w:eastAsia="ja-JP"/>
              </w:rPr>
              <w:t>Proposal</w:t>
            </w:r>
          </w:p>
        </w:tc>
      </w:tr>
      <w:tr w:rsidR="00190706" w14:paraId="4EB60A1D" w14:textId="77777777" w:rsidTr="00782509">
        <w:tc>
          <w:tcPr>
            <w:tcW w:w="1555" w:type="dxa"/>
            <w:shd w:val="clear" w:color="auto" w:fill="auto"/>
          </w:tcPr>
          <w:p w14:paraId="71C1C606" w14:textId="77777777" w:rsidR="00190706" w:rsidRDefault="00190706" w:rsidP="00FF7FF6">
            <w:pPr>
              <w:pStyle w:val="TAL"/>
              <w:rPr>
                <w:lang w:val="en-US" w:eastAsia="ja-JP"/>
              </w:rPr>
            </w:pPr>
            <w:r>
              <w:rPr>
                <w:lang w:val="en-US" w:eastAsia="ja-JP"/>
              </w:rPr>
              <w:t>vivo [1]</w:t>
            </w:r>
          </w:p>
        </w:tc>
        <w:tc>
          <w:tcPr>
            <w:tcW w:w="8079" w:type="dxa"/>
            <w:shd w:val="clear" w:color="auto" w:fill="auto"/>
          </w:tcPr>
          <w:p w14:paraId="31D6B750" w14:textId="36A1A07F" w:rsidR="00190706" w:rsidRDefault="00190706" w:rsidP="00FF7FF6">
            <w:pPr>
              <w:pStyle w:val="TAL"/>
              <w:rPr>
                <w:lang w:val="en-US" w:eastAsia="ja-JP"/>
              </w:rPr>
            </w:pPr>
            <w:r w:rsidRPr="00D1789F">
              <w:rPr>
                <w:lang w:val="en-US" w:eastAsia="ja-JP"/>
              </w:rPr>
              <w:t>Pre-configured and PRS-associated MG should be supported for NR positioning.</w:t>
            </w:r>
            <w:r>
              <w:rPr>
                <w:lang w:val="en-US" w:eastAsia="ja-JP"/>
              </w:rPr>
              <w:t xml:space="preserve"> (Proposal 6 in [1])</w:t>
            </w:r>
          </w:p>
        </w:tc>
      </w:tr>
      <w:tr w:rsidR="00190706" w14:paraId="423A6CCB" w14:textId="77777777" w:rsidTr="00782509">
        <w:tc>
          <w:tcPr>
            <w:tcW w:w="1555" w:type="dxa"/>
            <w:shd w:val="clear" w:color="auto" w:fill="auto"/>
          </w:tcPr>
          <w:p w14:paraId="38AECCBB" w14:textId="19300173" w:rsidR="00190706" w:rsidRDefault="00190706" w:rsidP="00FF7FF6">
            <w:pPr>
              <w:pStyle w:val="TAL"/>
              <w:rPr>
                <w:lang w:val="en-US" w:eastAsia="ja-JP"/>
              </w:rPr>
            </w:pPr>
            <w:r>
              <w:rPr>
                <w:lang w:val="en-US" w:eastAsia="ja-JP"/>
              </w:rPr>
              <w:t>InterDigital [9]</w:t>
            </w:r>
          </w:p>
        </w:tc>
        <w:tc>
          <w:tcPr>
            <w:tcW w:w="8079" w:type="dxa"/>
            <w:shd w:val="clear" w:color="auto" w:fill="auto"/>
          </w:tcPr>
          <w:p w14:paraId="24F105BD" w14:textId="5211D48C" w:rsidR="00190706" w:rsidRDefault="00190706" w:rsidP="00FF7FF6">
            <w:pPr>
              <w:pStyle w:val="TAL"/>
              <w:rPr>
                <w:lang w:val="en-US" w:eastAsia="ja-JP"/>
              </w:rPr>
            </w:pPr>
            <w:r w:rsidRPr="00662490">
              <w:rPr>
                <w:lang w:val="en-US" w:eastAsia="ja-JP"/>
              </w:rPr>
              <w:t>Details of MG configurations need to be discussed along with PRS prioritization and different type of PRS</w:t>
            </w:r>
            <w:r>
              <w:rPr>
                <w:lang w:val="en-US" w:eastAsia="ja-JP"/>
              </w:rPr>
              <w:t xml:space="preserve"> (Observation 6 in [9])</w:t>
            </w:r>
          </w:p>
        </w:tc>
      </w:tr>
      <w:tr w:rsidR="00190706" w14:paraId="1B925320" w14:textId="77777777" w:rsidTr="00782509">
        <w:tc>
          <w:tcPr>
            <w:tcW w:w="1555" w:type="dxa"/>
            <w:shd w:val="clear" w:color="auto" w:fill="auto"/>
          </w:tcPr>
          <w:p w14:paraId="566C816F" w14:textId="482F7F07" w:rsidR="00190706" w:rsidRDefault="00190706" w:rsidP="00FF7FF6">
            <w:pPr>
              <w:pStyle w:val="TAL"/>
              <w:rPr>
                <w:lang w:val="en-US" w:eastAsia="ja-JP"/>
              </w:rPr>
            </w:pPr>
            <w:r>
              <w:rPr>
                <w:lang w:val="en-US" w:eastAsia="ja-JP"/>
              </w:rPr>
              <w:t>Samsung [14]</w:t>
            </w:r>
          </w:p>
        </w:tc>
        <w:tc>
          <w:tcPr>
            <w:tcW w:w="8079" w:type="dxa"/>
            <w:shd w:val="clear" w:color="auto" w:fill="auto"/>
          </w:tcPr>
          <w:p w14:paraId="1BAE696D" w14:textId="642341F7" w:rsidR="00190706" w:rsidRDefault="00190706" w:rsidP="00FF7FF6">
            <w:pPr>
              <w:pStyle w:val="TAL"/>
              <w:rPr>
                <w:lang w:val="en-US" w:eastAsia="ja-JP"/>
              </w:rPr>
            </w:pPr>
            <w:r w:rsidRPr="00C6045A">
              <w:rPr>
                <w:lang w:val="en-US" w:eastAsia="ja-JP"/>
              </w:rPr>
              <w:t xml:space="preserve">RAN2 agrees that for measurement gap related latency reduction, gNB’s measurement gap configuration can be preconfigured to UE, and UE’s request of MG and gNB’s activation on that can be done in lower layer signaling. </w:t>
            </w:r>
            <w:r>
              <w:rPr>
                <w:lang w:val="en-US" w:eastAsia="ja-JP"/>
              </w:rPr>
              <w:t>(</w:t>
            </w:r>
            <w:r w:rsidRPr="00C6045A">
              <w:rPr>
                <w:lang w:val="en-US" w:eastAsia="ja-JP"/>
              </w:rPr>
              <w:t>Proposal 1</w:t>
            </w:r>
            <w:r>
              <w:rPr>
                <w:lang w:val="en-US" w:eastAsia="ja-JP"/>
              </w:rPr>
              <w:t xml:space="preserve"> in [14])</w:t>
            </w:r>
          </w:p>
        </w:tc>
      </w:tr>
    </w:tbl>
    <w:p w14:paraId="1A0FFD0F" w14:textId="6F88A95F" w:rsidR="00A80766" w:rsidRDefault="00A80766" w:rsidP="00C8465F">
      <w:pPr>
        <w:rPr>
          <w:lang w:val="en-US" w:eastAsia="ja-JP"/>
        </w:rPr>
      </w:pPr>
    </w:p>
    <w:p w14:paraId="0F83416A" w14:textId="3971498A" w:rsidR="007B6F87" w:rsidRDefault="007B6F87" w:rsidP="00474B28">
      <w:pPr>
        <w:keepNext/>
        <w:keepLines/>
        <w:spacing w:after="60"/>
        <w:rPr>
          <w:u w:val="single"/>
          <w:lang w:val="en-US" w:eastAsia="ja-JP"/>
        </w:rPr>
      </w:pPr>
      <w:r w:rsidRPr="001B370D">
        <w:rPr>
          <w:u w:val="single"/>
          <w:lang w:val="en-US" w:eastAsia="ja-JP"/>
        </w:rPr>
        <w:lastRenderedPageBreak/>
        <w:t>Rapporteur's comments:</w:t>
      </w:r>
    </w:p>
    <w:p w14:paraId="4A1EF84B" w14:textId="191E7CF1" w:rsidR="007B6F87" w:rsidRPr="00D1670B" w:rsidRDefault="008535DB" w:rsidP="00F4359E">
      <w:pPr>
        <w:pStyle w:val="B1"/>
        <w:rPr>
          <w:lang w:val="en-US" w:eastAsia="ja-JP"/>
        </w:rPr>
      </w:pPr>
      <w:r>
        <w:rPr>
          <w:lang w:val="en-US" w:eastAsia="ja-JP"/>
        </w:rPr>
        <w:t>(a)</w:t>
      </w:r>
      <w:r>
        <w:rPr>
          <w:lang w:val="en-US" w:eastAsia="ja-JP"/>
        </w:rPr>
        <w:tab/>
      </w:r>
      <w:r w:rsidR="00D1670B" w:rsidRPr="00D1670B">
        <w:rPr>
          <w:lang w:val="en-US" w:eastAsia="ja-JP"/>
        </w:rPr>
        <w:t xml:space="preserve">The </w:t>
      </w:r>
      <w:r w:rsidR="00D1670B">
        <w:rPr>
          <w:lang w:val="en-US" w:eastAsia="ja-JP"/>
        </w:rPr>
        <w:t xml:space="preserve">details of </w:t>
      </w:r>
      <w:r w:rsidR="00A5079D">
        <w:rPr>
          <w:lang w:val="en-US" w:eastAsia="ja-JP"/>
        </w:rPr>
        <w:t>measurement</w:t>
      </w:r>
      <w:r w:rsidR="00D1670B">
        <w:rPr>
          <w:lang w:val="en-US" w:eastAsia="ja-JP"/>
        </w:rPr>
        <w:t xml:space="preserve"> gaps enhancements seem to be a RAN4/RAN1</w:t>
      </w:r>
      <w:r w:rsidR="00474B28">
        <w:rPr>
          <w:lang w:val="en-US" w:eastAsia="ja-JP"/>
        </w:rPr>
        <w:t xml:space="preserve"> centric</w:t>
      </w:r>
      <w:r w:rsidR="00D1670B">
        <w:rPr>
          <w:lang w:val="en-US" w:eastAsia="ja-JP"/>
        </w:rPr>
        <w:t xml:space="preserve"> issue. Any discussion on signaling requirements appear premature</w:t>
      </w:r>
      <w:r w:rsidR="006402C0">
        <w:rPr>
          <w:lang w:val="en-US" w:eastAsia="ja-JP"/>
        </w:rPr>
        <w:t xml:space="preserve"> and should await more progress in RAN1/RAN4</w:t>
      </w:r>
      <w:r w:rsidR="00D1670B">
        <w:rPr>
          <w:lang w:val="en-US" w:eastAsia="ja-JP"/>
        </w:rPr>
        <w:t>.</w:t>
      </w:r>
    </w:p>
    <w:p w14:paraId="68D68A42" w14:textId="4E80B336" w:rsidR="00810DDE" w:rsidRDefault="00810DDE" w:rsidP="00C8465F">
      <w:pPr>
        <w:rPr>
          <w:lang w:val="en-US" w:eastAsia="ja-JP"/>
        </w:rPr>
      </w:pPr>
    </w:p>
    <w:p w14:paraId="40859FC1" w14:textId="77777777" w:rsidR="000E7F20" w:rsidRPr="00D15524" w:rsidRDefault="000E7F20" w:rsidP="000E7F20">
      <w:pPr>
        <w:keepNext/>
        <w:keepLines/>
        <w:rPr>
          <w:u w:val="single"/>
          <w:lang w:val="en-US" w:eastAsia="ja-JP"/>
        </w:rPr>
      </w:pPr>
      <w:r w:rsidRPr="00D61877">
        <w:rPr>
          <w:u w:val="single"/>
          <w:lang w:val="en-US" w:eastAsia="ja-JP"/>
        </w:rPr>
        <w:t>Proposal for Discussion:</w:t>
      </w:r>
    </w:p>
    <w:p w14:paraId="06B635B5" w14:textId="44F7061C" w:rsidR="00474B28" w:rsidRDefault="000E7F20" w:rsidP="00474B28">
      <w:pPr>
        <w:pStyle w:val="NO"/>
        <w:rPr>
          <w:lang w:val="en-US" w:eastAsia="ja-JP"/>
        </w:rPr>
      </w:pPr>
      <w:r w:rsidRPr="003B2A81">
        <w:rPr>
          <w:b/>
          <w:bCs/>
          <w:lang w:val="en-US" w:eastAsia="ja-JP"/>
        </w:rPr>
        <w:t>Proposal</w:t>
      </w:r>
      <w:r>
        <w:rPr>
          <w:b/>
          <w:bCs/>
          <w:lang w:val="en-US" w:eastAsia="ja-JP"/>
        </w:rPr>
        <w:t xml:space="preserve"> 6</w:t>
      </w:r>
      <w:r w:rsidRPr="003B2A81">
        <w:rPr>
          <w:b/>
          <w:bCs/>
          <w:lang w:val="en-US" w:eastAsia="ja-JP"/>
        </w:rPr>
        <w:t>:</w:t>
      </w:r>
      <w:r>
        <w:rPr>
          <w:lang w:val="en-US" w:eastAsia="ja-JP"/>
        </w:rPr>
        <w:tab/>
        <w:t>With regard to l</w:t>
      </w:r>
      <w:r w:rsidRPr="000E7F20">
        <w:rPr>
          <w:lang w:val="en-US" w:eastAsia="ja-JP"/>
        </w:rPr>
        <w:t>atency reduction related to the measurement gaps</w:t>
      </w:r>
      <w:r>
        <w:rPr>
          <w:lang w:val="en-US" w:eastAsia="ja-JP"/>
        </w:rPr>
        <w:t xml:space="preserve"> </w:t>
      </w:r>
      <w:r w:rsidR="00474B28">
        <w:rPr>
          <w:lang w:val="en-US" w:eastAsia="ja-JP"/>
        </w:rPr>
        <w:t xml:space="preserve">postpone the RAN2 discussion until </w:t>
      </w:r>
      <w:r w:rsidR="00474B28">
        <w:rPr>
          <w:lang w:val="en-US" w:eastAsia="ja-JP"/>
        </w:rPr>
        <w:tab/>
      </w:r>
      <w:r w:rsidR="00474B28">
        <w:rPr>
          <w:lang w:val="en-US" w:eastAsia="ja-JP"/>
        </w:rPr>
        <w:tab/>
        <w:t>more input/agreements from RAN1/RAN4 are available.</w:t>
      </w:r>
    </w:p>
    <w:p w14:paraId="0234E886" w14:textId="5392FE2E" w:rsidR="00810DDE" w:rsidRDefault="00810DDE" w:rsidP="00810DDE">
      <w:pPr>
        <w:pStyle w:val="Heading1"/>
        <w:rPr>
          <w:lang w:val="en-US"/>
        </w:rPr>
      </w:pPr>
      <w:r>
        <w:rPr>
          <w:lang w:val="en-US"/>
        </w:rPr>
        <w:t>7.</w:t>
      </w:r>
      <w:r>
        <w:rPr>
          <w:lang w:val="en-US"/>
        </w:rPr>
        <w:tab/>
        <w:t>Configured UL grant for location reports</w:t>
      </w:r>
    </w:p>
    <w:p w14:paraId="492E12DC" w14:textId="5C9D9DC7" w:rsidR="00B45A94" w:rsidRPr="00B45A94" w:rsidRDefault="00B45A94" w:rsidP="00B45A94">
      <w:pPr>
        <w:keepLines/>
        <w:rPr>
          <w:lang w:val="en-US" w:eastAsia="ja-JP"/>
        </w:rPr>
      </w:pPr>
      <w:r>
        <w:rPr>
          <w:lang w:val="en-US" w:eastAsia="ja-JP"/>
        </w:rPr>
        <w:t>The company proposals related to this topic are summarized in the Table below.</w:t>
      </w:r>
    </w:p>
    <w:tbl>
      <w:tblPr>
        <w:tblStyle w:val="TableGrid"/>
        <w:tblW w:w="9634" w:type="dxa"/>
        <w:tblLook w:val="04A0" w:firstRow="1" w:lastRow="0" w:firstColumn="1" w:lastColumn="0" w:noHBand="0" w:noVBand="1"/>
      </w:tblPr>
      <w:tblGrid>
        <w:gridCol w:w="1555"/>
        <w:gridCol w:w="8079"/>
      </w:tblGrid>
      <w:tr w:rsidR="00CC63F3" w14:paraId="573E63A9" w14:textId="77777777" w:rsidTr="00782509">
        <w:tc>
          <w:tcPr>
            <w:tcW w:w="1555" w:type="dxa"/>
            <w:shd w:val="clear" w:color="auto" w:fill="auto"/>
          </w:tcPr>
          <w:p w14:paraId="0B93622C" w14:textId="77777777" w:rsidR="00CC63F3" w:rsidRDefault="00CC63F3" w:rsidP="00FF7FF6">
            <w:pPr>
              <w:pStyle w:val="TAH"/>
              <w:rPr>
                <w:lang w:val="en-US" w:eastAsia="ja-JP"/>
              </w:rPr>
            </w:pPr>
            <w:r>
              <w:rPr>
                <w:lang w:val="en-US" w:eastAsia="ja-JP"/>
              </w:rPr>
              <w:t>Company</w:t>
            </w:r>
          </w:p>
        </w:tc>
        <w:tc>
          <w:tcPr>
            <w:tcW w:w="8079" w:type="dxa"/>
            <w:shd w:val="clear" w:color="auto" w:fill="auto"/>
          </w:tcPr>
          <w:p w14:paraId="3029E1F1" w14:textId="77777777" w:rsidR="00CC63F3" w:rsidRDefault="00CC63F3" w:rsidP="00FF7FF6">
            <w:pPr>
              <w:pStyle w:val="TAH"/>
              <w:rPr>
                <w:lang w:val="en-US" w:eastAsia="ja-JP"/>
              </w:rPr>
            </w:pPr>
            <w:r>
              <w:rPr>
                <w:lang w:val="en-US" w:eastAsia="ja-JP"/>
              </w:rPr>
              <w:t>Proposal</w:t>
            </w:r>
          </w:p>
        </w:tc>
      </w:tr>
      <w:tr w:rsidR="00CC63F3" w14:paraId="0FD90983" w14:textId="77777777" w:rsidTr="00782509">
        <w:tc>
          <w:tcPr>
            <w:tcW w:w="1555" w:type="dxa"/>
            <w:shd w:val="clear" w:color="auto" w:fill="auto"/>
          </w:tcPr>
          <w:p w14:paraId="0F822D61" w14:textId="77777777" w:rsidR="00CC63F3" w:rsidRDefault="00CC63F3" w:rsidP="00FF7FF6">
            <w:pPr>
              <w:pStyle w:val="TAL"/>
              <w:rPr>
                <w:lang w:val="en-US" w:eastAsia="ja-JP"/>
              </w:rPr>
            </w:pPr>
            <w:r>
              <w:rPr>
                <w:lang w:val="en-US" w:eastAsia="ja-JP"/>
              </w:rPr>
              <w:t>vivo [1]</w:t>
            </w:r>
          </w:p>
        </w:tc>
        <w:tc>
          <w:tcPr>
            <w:tcW w:w="8079" w:type="dxa"/>
            <w:shd w:val="clear" w:color="auto" w:fill="auto"/>
          </w:tcPr>
          <w:p w14:paraId="3E8AEF31" w14:textId="39D71BA0" w:rsidR="00CC63F3" w:rsidRDefault="00CC63F3" w:rsidP="00FF7FF6">
            <w:pPr>
              <w:pStyle w:val="TAL"/>
              <w:rPr>
                <w:lang w:val="en-US" w:eastAsia="ja-JP"/>
              </w:rPr>
            </w:pPr>
            <w:r w:rsidRPr="00EE48F0">
              <w:rPr>
                <w:lang w:val="en-US" w:eastAsia="ja-JP"/>
              </w:rPr>
              <w:t>The UL grant for location reporting should be configured in advance of the timing.</w:t>
            </w:r>
            <w:r>
              <w:rPr>
                <w:lang w:val="en-US" w:eastAsia="ja-JP"/>
              </w:rPr>
              <w:t xml:space="preserve"> (Proposal 7 in [1]).</w:t>
            </w:r>
          </w:p>
          <w:p w14:paraId="6DEE08E5" w14:textId="77777777" w:rsidR="00CC63F3" w:rsidRDefault="00CC63F3" w:rsidP="00FF7FF6">
            <w:pPr>
              <w:pStyle w:val="TAL"/>
              <w:rPr>
                <w:lang w:val="en-US" w:eastAsia="ja-JP"/>
              </w:rPr>
            </w:pPr>
          </w:p>
          <w:p w14:paraId="101393B2" w14:textId="0C4B945B" w:rsidR="00CC63F3" w:rsidRDefault="00CC63F3" w:rsidP="00681241">
            <w:pPr>
              <w:pStyle w:val="TAL"/>
              <w:rPr>
                <w:lang w:val="en-US" w:eastAsia="ja-JP"/>
              </w:rPr>
            </w:pPr>
            <w:r w:rsidRPr="00681241">
              <w:rPr>
                <w:lang w:val="en-US" w:eastAsia="ja-JP"/>
              </w:rPr>
              <w:t xml:space="preserve">Adding a new indication in </w:t>
            </w:r>
            <w:r w:rsidRPr="00953EED">
              <w:rPr>
                <w:i/>
                <w:iCs/>
                <w:lang w:val="en-US" w:eastAsia="ja-JP"/>
              </w:rPr>
              <w:t>ConfiguredGrantConfig</w:t>
            </w:r>
            <w:r w:rsidRPr="00681241">
              <w:rPr>
                <w:lang w:val="en-US" w:eastAsia="ja-JP"/>
              </w:rPr>
              <w:t xml:space="preserve"> IE and/ or LogicalChannelConfig that allows the logical channel for positioning priority mapping to the above UL grant for positioning.</w:t>
            </w:r>
            <w:r>
              <w:rPr>
                <w:lang w:val="en-US" w:eastAsia="ja-JP"/>
              </w:rPr>
              <w:t xml:space="preserve"> (Proposal 8 in [1]).</w:t>
            </w:r>
          </w:p>
        </w:tc>
      </w:tr>
      <w:tr w:rsidR="00CC63F3" w14:paraId="484412F2" w14:textId="77777777" w:rsidTr="00782509">
        <w:tc>
          <w:tcPr>
            <w:tcW w:w="1555" w:type="dxa"/>
            <w:shd w:val="clear" w:color="auto" w:fill="auto"/>
          </w:tcPr>
          <w:p w14:paraId="144EAAB4" w14:textId="7A57A9B0" w:rsidR="00CC63F3" w:rsidRDefault="00CC63F3" w:rsidP="00FF7FF6">
            <w:pPr>
              <w:pStyle w:val="TAL"/>
              <w:rPr>
                <w:lang w:val="en-US" w:eastAsia="ja-JP"/>
              </w:rPr>
            </w:pPr>
            <w:r w:rsidRPr="00E71E21">
              <w:rPr>
                <w:lang w:val="en-US" w:eastAsia="ja-JP"/>
              </w:rPr>
              <w:t>Xiaomi</w:t>
            </w:r>
            <w:r>
              <w:rPr>
                <w:lang w:val="en-US" w:eastAsia="ja-JP"/>
              </w:rPr>
              <w:t xml:space="preserve"> [4]</w:t>
            </w:r>
          </w:p>
        </w:tc>
        <w:tc>
          <w:tcPr>
            <w:tcW w:w="8079" w:type="dxa"/>
            <w:shd w:val="clear" w:color="auto" w:fill="auto"/>
          </w:tcPr>
          <w:p w14:paraId="68690F9D" w14:textId="77777777" w:rsidR="00CC63F3" w:rsidRDefault="00CC63F3" w:rsidP="00FF7FF6">
            <w:pPr>
              <w:pStyle w:val="TAL"/>
              <w:rPr>
                <w:lang w:val="en-US" w:eastAsia="ja-JP"/>
              </w:rPr>
            </w:pPr>
            <w:r w:rsidRPr="00D11B70">
              <w:rPr>
                <w:lang w:val="en-US" w:eastAsia="ja-JP"/>
              </w:rPr>
              <w:t xml:space="preserve">The LMF can provide an indication to gNB and then gNB decides to configure/activate CG resource or deactivate/release the CG resource for UE transmitting location measurements or location estimate based on the indication. </w:t>
            </w:r>
            <w:r>
              <w:rPr>
                <w:lang w:val="en-US" w:eastAsia="ja-JP"/>
              </w:rPr>
              <w:t>(Proposal 2 in [4])</w:t>
            </w:r>
          </w:p>
          <w:p w14:paraId="1CFDBE77" w14:textId="77777777" w:rsidR="00CC63F3" w:rsidRDefault="00CC63F3" w:rsidP="00FF7FF6">
            <w:pPr>
              <w:pStyle w:val="TAL"/>
              <w:rPr>
                <w:lang w:val="en-US" w:eastAsia="ja-JP"/>
              </w:rPr>
            </w:pPr>
          </w:p>
          <w:p w14:paraId="28F77324" w14:textId="5CECADC2" w:rsidR="00CC63F3" w:rsidRDefault="00CC63F3" w:rsidP="00FF7FF6">
            <w:pPr>
              <w:pStyle w:val="TAL"/>
              <w:rPr>
                <w:lang w:val="en-US" w:eastAsia="ja-JP"/>
              </w:rPr>
            </w:pPr>
            <w:r w:rsidRPr="00AA47C8">
              <w:rPr>
                <w:lang w:val="en-US" w:eastAsia="ja-JP"/>
              </w:rPr>
              <w:t>LMF can provide assistance information to assist gNB to decide appropriate CG resource for UE transmitting location measurements or location estimate.</w:t>
            </w:r>
            <w:r>
              <w:rPr>
                <w:lang w:val="en-US" w:eastAsia="ja-JP"/>
              </w:rPr>
              <w:t xml:space="preserve"> (</w:t>
            </w:r>
            <w:r w:rsidRPr="00AA47C8">
              <w:rPr>
                <w:lang w:val="en-US" w:eastAsia="ja-JP"/>
              </w:rPr>
              <w:t>Proposal 3</w:t>
            </w:r>
            <w:r>
              <w:rPr>
                <w:lang w:val="en-US" w:eastAsia="ja-JP"/>
              </w:rPr>
              <w:t xml:space="preserve"> in [3])</w:t>
            </w:r>
          </w:p>
        </w:tc>
      </w:tr>
      <w:tr w:rsidR="00CC63F3" w14:paraId="1F0604BB" w14:textId="77777777" w:rsidTr="00782509">
        <w:tc>
          <w:tcPr>
            <w:tcW w:w="1555" w:type="dxa"/>
            <w:shd w:val="clear" w:color="auto" w:fill="auto"/>
          </w:tcPr>
          <w:p w14:paraId="7697B17E" w14:textId="0DDD9797" w:rsidR="00CC63F3" w:rsidRDefault="00CC63F3" w:rsidP="00FF7FF6">
            <w:pPr>
              <w:pStyle w:val="TAL"/>
              <w:rPr>
                <w:lang w:val="en-US" w:eastAsia="ja-JP"/>
              </w:rPr>
            </w:pPr>
            <w:r>
              <w:rPr>
                <w:lang w:val="en-US" w:eastAsia="ja-JP"/>
              </w:rPr>
              <w:t>Lenovo [6]</w:t>
            </w:r>
          </w:p>
        </w:tc>
        <w:tc>
          <w:tcPr>
            <w:tcW w:w="8079" w:type="dxa"/>
            <w:shd w:val="clear" w:color="auto" w:fill="auto"/>
          </w:tcPr>
          <w:p w14:paraId="348117F9" w14:textId="7954B39F" w:rsidR="00CC63F3" w:rsidRDefault="00CC63F3" w:rsidP="00FF7FF6">
            <w:pPr>
              <w:pStyle w:val="TAL"/>
              <w:rPr>
                <w:lang w:val="en-US" w:eastAsia="ja-JP"/>
              </w:rPr>
            </w:pPr>
            <w:r w:rsidRPr="00E060E2">
              <w:rPr>
                <w:lang w:val="en-US" w:eastAsia="ja-JP"/>
              </w:rPr>
              <w:t>FFS the impact the of CG-based solution for reporting the positioning measurements or location estimate in both RRC_CONNECTED and RRC_INACTIVE states. RAN3 input may be required.</w:t>
            </w:r>
            <w:r>
              <w:rPr>
                <w:lang w:val="en-US" w:eastAsia="ja-JP"/>
              </w:rPr>
              <w:t xml:space="preserve"> (Proposal 5 in [6])</w:t>
            </w:r>
          </w:p>
        </w:tc>
      </w:tr>
      <w:tr w:rsidR="00CC63F3" w14:paraId="489B4F3E" w14:textId="77777777" w:rsidTr="00782509">
        <w:tc>
          <w:tcPr>
            <w:tcW w:w="1555" w:type="dxa"/>
            <w:shd w:val="clear" w:color="auto" w:fill="auto"/>
          </w:tcPr>
          <w:p w14:paraId="44F0483C" w14:textId="5830AAFC" w:rsidR="00CC63F3" w:rsidRDefault="00CC63F3" w:rsidP="00FF7FF6">
            <w:pPr>
              <w:pStyle w:val="TAL"/>
              <w:rPr>
                <w:lang w:val="en-US" w:eastAsia="ja-JP"/>
              </w:rPr>
            </w:pPr>
            <w:r>
              <w:rPr>
                <w:lang w:val="en-US" w:eastAsia="ja-JP"/>
              </w:rPr>
              <w:t>Samsung [13]</w:t>
            </w:r>
          </w:p>
        </w:tc>
        <w:tc>
          <w:tcPr>
            <w:tcW w:w="8079" w:type="dxa"/>
            <w:shd w:val="clear" w:color="auto" w:fill="auto"/>
          </w:tcPr>
          <w:p w14:paraId="510FF884" w14:textId="480709B4" w:rsidR="00CC63F3" w:rsidRDefault="00CC63F3" w:rsidP="00FF7FF6">
            <w:pPr>
              <w:pStyle w:val="TAL"/>
              <w:rPr>
                <w:lang w:val="en-US" w:eastAsia="ja-JP"/>
              </w:rPr>
            </w:pPr>
            <w:r w:rsidRPr="003D3D17">
              <w:rPr>
                <w:lang w:val="en-US" w:eastAsia="ja-JP"/>
              </w:rPr>
              <w:t>RAN2 discuss on latency reduction using CG where LMF first indicates the required CG info to UE and then UE request the CG to gNB.</w:t>
            </w:r>
            <w:r>
              <w:rPr>
                <w:lang w:val="en-US" w:eastAsia="ja-JP"/>
              </w:rPr>
              <w:t xml:space="preserve"> (</w:t>
            </w:r>
            <w:r w:rsidRPr="003D3D17">
              <w:rPr>
                <w:lang w:val="en-US" w:eastAsia="ja-JP"/>
              </w:rPr>
              <w:t xml:space="preserve">Proposal </w:t>
            </w:r>
            <w:r>
              <w:rPr>
                <w:lang w:val="en-US" w:eastAsia="ja-JP"/>
              </w:rPr>
              <w:t>1 in [13])</w:t>
            </w:r>
          </w:p>
        </w:tc>
      </w:tr>
      <w:tr w:rsidR="00CC63F3" w14:paraId="766C63B7" w14:textId="77777777" w:rsidTr="00782509">
        <w:tc>
          <w:tcPr>
            <w:tcW w:w="1555" w:type="dxa"/>
            <w:shd w:val="clear" w:color="auto" w:fill="auto"/>
          </w:tcPr>
          <w:p w14:paraId="331128AA" w14:textId="4098A671" w:rsidR="00CC63F3" w:rsidRDefault="00CC63F3" w:rsidP="00FF7FF6">
            <w:pPr>
              <w:pStyle w:val="TAL"/>
              <w:rPr>
                <w:lang w:val="en-US" w:eastAsia="ja-JP"/>
              </w:rPr>
            </w:pPr>
            <w:r>
              <w:rPr>
                <w:lang w:val="en-US" w:eastAsia="ja-JP"/>
              </w:rPr>
              <w:t>ZTE [15]</w:t>
            </w:r>
          </w:p>
        </w:tc>
        <w:tc>
          <w:tcPr>
            <w:tcW w:w="8079" w:type="dxa"/>
            <w:shd w:val="clear" w:color="auto" w:fill="auto"/>
          </w:tcPr>
          <w:p w14:paraId="3451D441" w14:textId="1FFF782E" w:rsidR="00CC63F3" w:rsidRPr="003D3D17" w:rsidRDefault="00CC63F3" w:rsidP="00FF7FF6">
            <w:pPr>
              <w:pStyle w:val="TAL"/>
              <w:rPr>
                <w:lang w:val="en-US" w:eastAsia="ja-JP"/>
              </w:rPr>
            </w:pPr>
            <w:r w:rsidRPr="00500BC2">
              <w:rPr>
                <w:lang w:val="en-US" w:eastAsia="ja-JP"/>
              </w:rPr>
              <w:t>RAN2 shall send an LS to RAN3 and trigger the discussion on NRPPa about PRS data transportation for CG-based positioning data transmission.</w:t>
            </w:r>
            <w:r>
              <w:rPr>
                <w:lang w:val="en-US" w:eastAsia="ja-JP"/>
              </w:rPr>
              <w:t xml:space="preserve"> (</w:t>
            </w:r>
            <w:r w:rsidRPr="00500BC2">
              <w:rPr>
                <w:lang w:val="en-US" w:eastAsia="ja-JP"/>
              </w:rPr>
              <w:t>Proposal 2</w:t>
            </w:r>
            <w:r>
              <w:rPr>
                <w:lang w:val="en-US" w:eastAsia="ja-JP"/>
              </w:rPr>
              <w:t xml:space="preserve"> in [1</w:t>
            </w:r>
            <w:r w:rsidR="00621FBD">
              <w:rPr>
                <w:lang w:val="en-US" w:eastAsia="ja-JP"/>
              </w:rPr>
              <w:t>5</w:t>
            </w:r>
            <w:r>
              <w:rPr>
                <w:lang w:val="en-US" w:eastAsia="ja-JP"/>
              </w:rPr>
              <w:t>])</w:t>
            </w:r>
            <w:r w:rsidRPr="00500BC2">
              <w:rPr>
                <w:lang w:val="en-US" w:eastAsia="ja-JP"/>
              </w:rPr>
              <w:t xml:space="preserve"> </w:t>
            </w:r>
          </w:p>
        </w:tc>
      </w:tr>
    </w:tbl>
    <w:p w14:paraId="666D5644" w14:textId="3E2118DB" w:rsidR="00810DDE" w:rsidRDefault="00810DDE" w:rsidP="00810DDE">
      <w:pPr>
        <w:rPr>
          <w:lang w:val="en-US" w:eastAsia="ja-JP"/>
        </w:rPr>
      </w:pPr>
    </w:p>
    <w:p w14:paraId="0228A513" w14:textId="77777777" w:rsidR="000A6EEF" w:rsidRPr="001B370D" w:rsidRDefault="000A6EEF" w:rsidP="00D24921">
      <w:pPr>
        <w:spacing w:after="60"/>
        <w:rPr>
          <w:u w:val="single"/>
          <w:lang w:val="en-US" w:eastAsia="ja-JP"/>
        </w:rPr>
      </w:pPr>
      <w:r w:rsidRPr="001B370D">
        <w:rPr>
          <w:u w:val="single"/>
          <w:lang w:val="en-US" w:eastAsia="ja-JP"/>
        </w:rPr>
        <w:t>Rapporteur's comments:</w:t>
      </w:r>
    </w:p>
    <w:p w14:paraId="2C28AAF6" w14:textId="3997B6B4" w:rsidR="000A6EEF" w:rsidRDefault="000A6EEF" w:rsidP="00D24921">
      <w:pPr>
        <w:pStyle w:val="B1"/>
        <w:spacing w:after="60"/>
        <w:rPr>
          <w:lang w:val="en-US" w:eastAsia="ja-JP"/>
        </w:rPr>
      </w:pPr>
      <w:r>
        <w:rPr>
          <w:lang w:val="en-US" w:eastAsia="ja-JP"/>
        </w:rPr>
        <w:t>(a)</w:t>
      </w:r>
      <w:r>
        <w:rPr>
          <w:lang w:val="en-US" w:eastAsia="ja-JP"/>
        </w:rPr>
        <w:tab/>
      </w:r>
      <w:r w:rsidR="00CC63F3" w:rsidRPr="00CC63F3">
        <w:rPr>
          <w:lang w:val="en-US" w:eastAsia="ja-JP"/>
        </w:rPr>
        <w:t>It seems at least one additional NRPPa procedure is required</w:t>
      </w:r>
      <w:r>
        <w:rPr>
          <w:lang w:val="en-US" w:eastAsia="ja-JP"/>
        </w:rPr>
        <w:t xml:space="preserve"> for the proposals to work</w:t>
      </w:r>
      <w:r w:rsidR="00CC63F3" w:rsidRPr="00CC63F3">
        <w:rPr>
          <w:lang w:val="en-US" w:eastAsia="ja-JP"/>
        </w:rPr>
        <w:t xml:space="preserve">, and therefore, potential latency gains </w:t>
      </w:r>
      <w:r>
        <w:rPr>
          <w:lang w:val="en-US" w:eastAsia="ja-JP"/>
        </w:rPr>
        <w:t>are unclear</w:t>
      </w:r>
      <w:r w:rsidR="00CC63F3" w:rsidRPr="00CC63F3">
        <w:rPr>
          <w:lang w:val="en-US" w:eastAsia="ja-JP"/>
        </w:rPr>
        <w:t>.</w:t>
      </w:r>
      <w:r w:rsidR="009C529B">
        <w:rPr>
          <w:lang w:val="en-US" w:eastAsia="ja-JP"/>
        </w:rPr>
        <w:t xml:space="preserve"> </w:t>
      </w:r>
    </w:p>
    <w:p w14:paraId="54A02871" w14:textId="5E3EB716" w:rsidR="00CC63F3" w:rsidRDefault="000A6EEF" w:rsidP="00D24921">
      <w:pPr>
        <w:pStyle w:val="B1"/>
        <w:spacing w:after="60"/>
        <w:rPr>
          <w:lang w:val="en-US" w:eastAsia="ja-JP"/>
        </w:rPr>
      </w:pPr>
      <w:r>
        <w:rPr>
          <w:lang w:val="en-US" w:eastAsia="ja-JP"/>
        </w:rPr>
        <w:t xml:space="preserve">(b) </w:t>
      </w:r>
      <w:r w:rsidR="00AF0324">
        <w:rPr>
          <w:lang w:val="en-US" w:eastAsia="ja-JP"/>
        </w:rPr>
        <w:t>Some</w:t>
      </w:r>
      <w:r w:rsidR="00CC63F3">
        <w:rPr>
          <w:lang w:val="en-US" w:eastAsia="ja-JP"/>
        </w:rPr>
        <w:t xml:space="preserve"> discussion also mentions LPP periodic reporting. </w:t>
      </w:r>
      <w:r>
        <w:rPr>
          <w:lang w:val="en-US" w:eastAsia="ja-JP"/>
        </w:rPr>
        <w:t>H</w:t>
      </w:r>
      <w:r w:rsidR="00CC63F3">
        <w:rPr>
          <w:lang w:val="en-US" w:eastAsia="ja-JP"/>
        </w:rPr>
        <w:t>owever, periodic LPP reporting is not supported in the core network</w:t>
      </w:r>
      <w:r>
        <w:rPr>
          <w:lang w:val="en-US" w:eastAsia="ja-JP"/>
        </w:rPr>
        <w:t xml:space="preserve"> (e.g., TS 23.273).</w:t>
      </w:r>
    </w:p>
    <w:p w14:paraId="2702A1F5" w14:textId="3CFCD762" w:rsidR="00AF4467" w:rsidRDefault="00AF4467" w:rsidP="00EC30FE">
      <w:pPr>
        <w:pStyle w:val="B1"/>
        <w:rPr>
          <w:lang w:val="en-US" w:eastAsia="ja-JP"/>
        </w:rPr>
      </w:pPr>
      <w:r>
        <w:rPr>
          <w:lang w:val="en-US" w:eastAsia="ja-JP"/>
        </w:rPr>
        <w:t>(c)</w:t>
      </w:r>
      <w:r>
        <w:rPr>
          <w:lang w:val="en-US" w:eastAsia="ja-JP"/>
        </w:rPr>
        <w:tab/>
        <w:t xml:space="preserve">The proposals seem to focus on LPP Provide Location Information only, and do not consider additional LPP messages which may be needed during an LPP session (e.g., </w:t>
      </w:r>
      <w:r w:rsidR="0095434F">
        <w:rPr>
          <w:lang w:val="en-US" w:eastAsia="ja-JP"/>
        </w:rPr>
        <w:t>LPP Acknowledgement,</w:t>
      </w:r>
      <w:r w:rsidR="000A00EC">
        <w:rPr>
          <w:lang w:val="en-US" w:eastAsia="ja-JP"/>
        </w:rPr>
        <w:t xml:space="preserve"> </w:t>
      </w:r>
      <w:r w:rsidR="0095434F">
        <w:rPr>
          <w:lang w:val="en-US" w:eastAsia="ja-JP"/>
        </w:rPr>
        <w:t xml:space="preserve"> LPP </w:t>
      </w:r>
      <w:r>
        <w:rPr>
          <w:lang w:val="en-US" w:eastAsia="ja-JP"/>
        </w:rPr>
        <w:t xml:space="preserve">Request Assistance Data, </w:t>
      </w:r>
      <w:r w:rsidR="00DE2EC8">
        <w:rPr>
          <w:lang w:val="en-US" w:eastAsia="ja-JP"/>
        </w:rPr>
        <w:t xml:space="preserve">LPP </w:t>
      </w:r>
      <w:r>
        <w:rPr>
          <w:lang w:val="en-US" w:eastAsia="ja-JP"/>
        </w:rPr>
        <w:t>Provide Capabilities).</w:t>
      </w:r>
    </w:p>
    <w:p w14:paraId="272CD47A" w14:textId="6F334687" w:rsidR="00B5612A" w:rsidRPr="00B5612A" w:rsidRDefault="00B5612A" w:rsidP="00B5612A">
      <w:pPr>
        <w:keepNext/>
        <w:keepLines/>
        <w:rPr>
          <w:u w:val="single"/>
          <w:lang w:val="en-US" w:eastAsia="ja-JP"/>
        </w:rPr>
      </w:pPr>
      <w:r w:rsidRPr="00D61877">
        <w:rPr>
          <w:u w:val="single"/>
          <w:lang w:val="en-US" w:eastAsia="ja-JP"/>
        </w:rPr>
        <w:t>Proposal for Discussion:</w:t>
      </w:r>
    </w:p>
    <w:p w14:paraId="033646BF" w14:textId="0BF9D15D" w:rsidR="00EC30FE" w:rsidRDefault="00B5612A" w:rsidP="00406CD0">
      <w:pPr>
        <w:pStyle w:val="NO"/>
        <w:keepNext/>
        <w:rPr>
          <w:lang w:val="en-US" w:eastAsia="ja-JP"/>
        </w:rPr>
      </w:pPr>
      <w:r w:rsidRPr="003B2A81">
        <w:rPr>
          <w:b/>
          <w:bCs/>
          <w:lang w:val="en-US" w:eastAsia="ja-JP"/>
        </w:rPr>
        <w:t>Proposal</w:t>
      </w:r>
      <w:r>
        <w:rPr>
          <w:b/>
          <w:bCs/>
          <w:lang w:val="en-US" w:eastAsia="ja-JP"/>
        </w:rPr>
        <w:t xml:space="preserve"> 7</w:t>
      </w:r>
      <w:r w:rsidRPr="003B2A81">
        <w:rPr>
          <w:b/>
          <w:bCs/>
          <w:lang w:val="en-US" w:eastAsia="ja-JP"/>
        </w:rPr>
        <w:t>:</w:t>
      </w:r>
      <w:r>
        <w:rPr>
          <w:lang w:val="en-US" w:eastAsia="ja-JP"/>
        </w:rPr>
        <w:tab/>
        <w:t>With regard to c</w:t>
      </w:r>
      <w:r w:rsidRPr="00B5612A">
        <w:rPr>
          <w:lang w:val="en-US" w:eastAsia="ja-JP"/>
        </w:rPr>
        <w:t>onfigured UL grant for location reports</w:t>
      </w:r>
      <w:r>
        <w:rPr>
          <w:lang w:val="en-US" w:eastAsia="ja-JP"/>
        </w:rPr>
        <w:t xml:space="preserve">, interesting companies are encouraged to </w:t>
      </w:r>
      <w:r w:rsidR="00E56499">
        <w:rPr>
          <w:lang w:val="en-US" w:eastAsia="ja-JP"/>
        </w:rPr>
        <w:tab/>
      </w:r>
      <w:r w:rsidR="00E56499">
        <w:rPr>
          <w:lang w:val="en-US" w:eastAsia="ja-JP"/>
        </w:rPr>
        <w:tab/>
      </w:r>
      <w:r w:rsidR="00E56499">
        <w:rPr>
          <w:lang w:val="en-US" w:eastAsia="ja-JP"/>
        </w:rPr>
        <w:tab/>
      </w:r>
      <w:r>
        <w:rPr>
          <w:lang w:val="en-US" w:eastAsia="ja-JP"/>
        </w:rPr>
        <w:t xml:space="preserve">provide a more detailed end-to-end solution description of the proposed procedures, which should also </w:t>
      </w:r>
      <w:r w:rsidR="00E56499">
        <w:rPr>
          <w:lang w:val="en-US" w:eastAsia="ja-JP"/>
        </w:rPr>
        <w:tab/>
      </w:r>
      <w:r w:rsidR="00E56499">
        <w:rPr>
          <w:lang w:val="en-US" w:eastAsia="ja-JP"/>
        </w:rPr>
        <w:tab/>
      </w:r>
      <w:r>
        <w:rPr>
          <w:lang w:val="en-US" w:eastAsia="ja-JP"/>
        </w:rPr>
        <w:t>allow an evaluation of the latency benefits and complexity</w:t>
      </w:r>
      <w:r w:rsidR="000B569E">
        <w:rPr>
          <w:lang w:val="en-US" w:eastAsia="ja-JP"/>
        </w:rPr>
        <w:t>, etc.</w:t>
      </w:r>
      <w:r>
        <w:rPr>
          <w:lang w:val="en-US" w:eastAsia="ja-JP"/>
        </w:rPr>
        <w:t xml:space="preserve"> </w:t>
      </w:r>
    </w:p>
    <w:p w14:paraId="3EA6E231" w14:textId="25861C82" w:rsidR="00B938BB" w:rsidRDefault="00B938BB" w:rsidP="00B938BB">
      <w:pPr>
        <w:pStyle w:val="Heading1"/>
        <w:rPr>
          <w:lang w:val="en-US" w:eastAsia="ko-KR"/>
        </w:rPr>
      </w:pPr>
      <w:r>
        <w:rPr>
          <w:lang w:val="en-US"/>
        </w:rPr>
        <w:t>8.</w:t>
      </w:r>
      <w:r>
        <w:rPr>
          <w:lang w:val="en-US"/>
        </w:rPr>
        <w:tab/>
      </w:r>
      <w:r>
        <w:rPr>
          <w:lang w:val="en-US" w:eastAsia="ko-KR"/>
        </w:rPr>
        <w:t>Storing UE positioning capabilities</w:t>
      </w:r>
    </w:p>
    <w:p w14:paraId="2500759B" w14:textId="562ACD32" w:rsidR="00706D66" w:rsidRPr="00706D66" w:rsidRDefault="00706D66" w:rsidP="00706D66">
      <w:pPr>
        <w:keepLines/>
        <w:rPr>
          <w:lang w:val="en-US" w:eastAsia="ja-JP"/>
        </w:rPr>
      </w:pPr>
      <w:r>
        <w:rPr>
          <w:lang w:val="en-US" w:eastAsia="ja-JP"/>
        </w:rPr>
        <w:t>The company proposals related to this topic are summarized in the Table below.</w:t>
      </w:r>
    </w:p>
    <w:tbl>
      <w:tblPr>
        <w:tblStyle w:val="TableGrid"/>
        <w:tblW w:w="9634" w:type="dxa"/>
        <w:tblLook w:val="04A0" w:firstRow="1" w:lastRow="0" w:firstColumn="1" w:lastColumn="0" w:noHBand="0" w:noVBand="1"/>
      </w:tblPr>
      <w:tblGrid>
        <w:gridCol w:w="1696"/>
        <w:gridCol w:w="7938"/>
      </w:tblGrid>
      <w:tr w:rsidR="00940466" w14:paraId="54CB3A0D" w14:textId="77777777" w:rsidTr="00940466">
        <w:tc>
          <w:tcPr>
            <w:tcW w:w="1696" w:type="dxa"/>
          </w:tcPr>
          <w:p w14:paraId="49A55AB0" w14:textId="77777777" w:rsidR="00940466" w:rsidRDefault="00940466" w:rsidP="00FF7FF6">
            <w:pPr>
              <w:pStyle w:val="TAH"/>
              <w:rPr>
                <w:lang w:val="en-US" w:eastAsia="ja-JP"/>
              </w:rPr>
            </w:pPr>
            <w:r>
              <w:rPr>
                <w:lang w:val="en-US" w:eastAsia="ja-JP"/>
              </w:rPr>
              <w:t>Company</w:t>
            </w:r>
          </w:p>
        </w:tc>
        <w:tc>
          <w:tcPr>
            <w:tcW w:w="7938" w:type="dxa"/>
          </w:tcPr>
          <w:p w14:paraId="6794E448" w14:textId="77777777" w:rsidR="00940466" w:rsidRDefault="00940466" w:rsidP="00FF7FF6">
            <w:pPr>
              <w:pStyle w:val="TAH"/>
              <w:rPr>
                <w:lang w:val="en-US" w:eastAsia="ja-JP"/>
              </w:rPr>
            </w:pPr>
            <w:r>
              <w:rPr>
                <w:lang w:val="en-US" w:eastAsia="ja-JP"/>
              </w:rPr>
              <w:t>Proposal</w:t>
            </w:r>
          </w:p>
        </w:tc>
      </w:tr>
      <w:tr w:rsidR="00940466" w14:paraId="468830CB" w14:textId="77777777" w:rsidTr="00940466">
        <w:tc>
          <w:tcPr>
            <w:tcW w:w="1696" w:type="dxa"/>
          </w:tcPr>
          <w:p w14:paraId="137EFA37" w14:textId="4CBC5468" w:rsidR="00940466" w:rsidRDefault="00940466" w:rsidP="00FF7FF6">
            <w:pPr>
              <w:pStyle w:val="TAL"/>
              <w:rPr>
                <w:lang w:val="en-US" w:eastAsia="ja-JP"/>
              </w:rPr>
            </w:pPr>
            <w:r>
              <w:rPr>
                <w:lang w:val="en-US" w:eastAsia="ja-JP"/>
              </w:rPr>
              <w:t>InterDigital [9]</w:t>
            </w:r>
          </w:p>
        </w:tc>
        <w:tc>
          <w:tcPr>
            <w:tcW w:w="7938" w:type="dxa"/>
          </w:tcPr>
          <w:p w14:paraId="4737AF3C" w14:textId="27C47220" w:rsidR="00940466" w:rsidRDefault="00940466" w:rsidP="00FF7FF6">
            <w:pPr>
              <w:pStyle w:val="TAL"/>
              <w:rPr>
                <w:lang w:val="en-US" w:eastAsia="ja-JP"/>
              </w:rPr>
            </w:pPr>
            <w:r w:rsidRPr="00FA6868">
              <w:rPr>
                <w:lang w:val="en-US" w:eastAsia="ja-JP"/>
              </w:rPr>
              <w:t xml:space="preserve">Support using stored capability information from UE in LMF/AMF when receiving location request from LCS client </w:t>
            </w:r>
            <w:r>
              <w:rPr>
                <w:lang w:val="en-US" w:eastAsia="ja-JP"/>
              </w:rPr>
              <w:t>(Proposal 1 in [9])</w:t>
            </w:r>
          </w:p>
        </w:tc>
      </w:tr>
    </w:tbl>
    <w:p w14:paraId="7A19B329" w14:textId="77777777" w:rsidR="00940466" w:rsidRDefault="00940466" w:rsidP="00940466">
      <w:pPr>
        <w:rPr>
          <w:lang w:val="en-US" w:eastAsia="ja-JP"/>
        </w:rPr>
      </w:pPr>
    </w:p>
    <w:p w14:paraId="46FB2414" w14:textId="77777777" w:rsidR="00940466" w:rsidRPr="001B370D" w:rsidRDefault="00940466" w:rsidP="00940466">
      <w:pPr>
        <w:spacing w:after="60"/>
        <w:rPr>
          <w:u w:val="single"/>
          <w:lang w:val="en-US" w:eastAsia="ja-JP"/>
        </w:rPr>
      </w:pPr>
      <w:r w:rsidRPr="001B370D">
        <w:rPr>
          <w:u w:val="single"/>
          <w:lang w:val="en-US" w:eastAsia="ja-JP"/>
        </w:rPr>
        <w:t>Rapporteur's comments:</w:t>
      </w:r>
    </w:p>
    <w:p w14:paraId="43CE65F2" w14:textId="7E0BDB39" w:rsidR="00940466" w:rsidRDefault="00940466" w:rsidP="00DC400F">
      <w:pPr>
        <w:pStyle w:val="B1"/>
        <w:rPr>
          <w:lang w:val="en-US" w:eastAsia="ja-JP"/>
        </w:rPr>
      </w:pPr>
      <w:r>
        <w:rPr>
          <w:lang w:val="en-US" w:eastAsia="ja-JP"/>
        </w:rPr>
        <w:t>(a)</w:t>
      </w:r>
      <w:r>
        <w:rPr>
          <w:lang w:val="en-US" w:eastAsia="ja-JP"/>
        </w:rPr>
        <w:tab/>
      </w:r>
      <w:r w:rsidRPr="00CC63F3">
        <w:rPr>
          <w:lang w:val="en-US" w:eastAsia="ja-JP"/>
        </w:rPr>
        <w:t xml:space="preserve">It seems </w:t>
      </w:r>
      <w:r>
        <w:rPr>
          <w:lang w:val="en-US" w:eastAsia="ja-JP"/>
        </w:rPr>
        <w:t>there are primarily core network impacts</w:t>
      </w:r>
      <w:r w:rsidR="00651A8A">
        <w:rPr>
          <w:lang w:val="en-US" w:eastAsia="ja-JP"/>
        </w:rPr>
        <w:t>. This issue is also discussed in SA2.</w:t>
      </w:r>
    </w:p>
    <w:p w14:paraId="0173483C" w14:textId="46D463F8" w:rsidR="00B938BB" w:rsidRDefault="00651A8A" w:rsidP="00CE5AF8">
      <w:pPr>
        <w:pStyle w:val="NO"/>
        <w:keepNext/>
        <w:rPr>
          <w:lang w:val="en-US" w:eastAsia="ja-JP"/>
        </w:rPr>
      </w:pPr>
      <w:r w:rsidRPr="003B2A81">
        <w:rPr>
          <w:b/>
          <w:bCs/>
          <w:lang w:val="en-US" w:eastAsia="ja-JP"/>
        </w:rPr>
        <w:lastRenderedPageBreak/>
        <w:t>Proposal</w:t>
      </w:r>
      <w:r>
        <w:rPr>
          <w:b/>
          <w:bCs/>
          <w:lang w:val="en-US" w:eastAsia="ja-JP"/>
        </w:rPr>
        <w:t xml:space="preserve"> </w:t>
      </w:r>
      <w:r w:rsidR="00CE5AF8">
        <w:rPr>
          <w:b/>
          <w:bCs/>
          <w:lang w:val="en-US" w:eastAsia="ja-JP"/>
        </w:rPr>
        <w:t>8</w:t>
      </w:r>
      <w:r w:rsidRPr="003B2A81">
        <w:rPr>
          <w:b/>
          <w:bCs/>
          <w:lang w:val="en-US" w:eastAsia="ja-JP"/>
        </w:rPr>
        <w:t>:</w:t>
      </w:r>
      <w:r>
        <w:rPr>
          <w:lang w:val="en-US" w:eastAsia="ja-JP"/>
        </w:rPr>
        <w:tab/>
        <w:t xml:space="preserve">With regard to storing UE positioning capabilities </w:t>
      </w:r>
      <w:r w:rsidR="00835E9F">
        <w:rPr>
          <w:lang w:val="en-US" w:eastAsia="ja-JP"/>
        </w:rPr>
        <w:t xml:space="preserve">in an LMF/AMF, </w:t>
      </w:r>
      <w:r>
        <w:rPr>
          <w:lang w:val="en-US" w:eastAsia="ja-JP"/>
        </w:rPr>
        <w:t xml:space="preserve">interesting companies are </w:t>
      </w:r>
      <w:r w:rsidR="00CE5AF8">
        <w:rPr>
          <w:lang w:val="en-US" w:eastAsia="ja-JP"/>
        </w:rPr>
        <w:tab/>
      </w:r>
      <w:r w:rsidR="00CE5AF8">
        <w:rPr>
          <w:lang w:val="en-US" w:eastAsia="ja-JP"/>
        </w:rPr>
        <w:tab/>
      </w:r>
      <w:r w:rsidR="00CE5AF8">
        <w:rPr>
          <w:lang w:val="en-US" w:eastAsia="ja-JP"/>
        </w:rPr>
        <w:tab/>
      </w:r>
      <w:r w:rsidR="00CE5AF8">
        <w:rPr>
          <w:lang w:val="en-US" w:eastAsia="ja-JP"/>
        </w:rPr>
        <w:tab/>
      </w:r>
      <w:r>
        <w:rPr>
          <w:lang w:val="en-US" w:eastAsia="ja-JP"/>
        </w:rPr>
        <w:t>encouraged to</w:t>
      </w:r>
      <w:r w:rsidR="00835E9F">
        <w:rPr>
          <w:lang w:val="en-US" w:eastAsia="ja-JP"/>
        </w:rPr>
        <w:t xml:space="preserve"> contribute to the ongoing SA2 discussion.</w:t>
      </w:r>
      <w:r w:rsidR="00B26877">
        <w:rPr>
          <w:lang w:val="en-US" w:eastAsia="ja-JP"/>
        </w:rPr>
        <w:t xml:space="preserve"> RAN2 should await more progress in SA2 </w:t>
      </w:r>
      <w:r w:rsidR="00CE5AF8">
        <w:rPr>
          <w:lang w:val="en-US" w:eastAsia="ja-JP"/>
        </w:rPr>
        <w:tab/>
      </w:r>
      <w:r w:rsidR="00CE5AF8">
        <w:rPr>
          <w:lang w:val="en-US" w:eastAsia="ja-JP"/>
        </w:rPr>
        <w:tab/>
      </w:r>
      <w:r w:rsidR="00B26877">
        <w:rPr>
          <w:lang w:val="en-US" w:eastAsia="ja-JP"/>
        </w:rPr>
        <w:t>for determining any RAN2 impacts.</w:t>
      </w:r>
    </w:p>
    <w:p w14:paraId="7E2991E3" w14:textId="54C19445" w:rsidR="006650D3" w:rsidRDefault="00B938BB" w:rsidP="006650D3">
      <w:pPr>
        <w:pStyle w:val="Heading1"/>
        <w:rPr>
          <w:lang w:val="en-US"/>
        </w:rPr>
      </w:pPr>
      <w:r>
        <w:rPr>
          <w:lang w:val="en-US"/>
        </w:rPr>
        <w:t>9</w:t>
      </w:r>
      <w:r w:rsidR="006650D3">
        <w:rPr>
          <w:lang w:val="en-US"/>
        </w:rPr>
        <w:t>.</w:t>
      </w:r>
      <w:r w:rsidR="006650D3">
        <w:rPr>
          <w:lang w:val="en-US"/>
        </w:rPr>
        <w:tab/>
        <w:t>Other</w:t>
      </w:r>
    </w:p>
    <w:p w14:paraId="216205D7" w14:textId="43B6D8A7" w:rsidR="001A092A" w:rsidRPr="001A092A" w:rsidRDefault="001A092A" w:rsidP="001A092A">
      <w:pPr>
        <w:keepLines/>
        <w:rPr>
          <w:lang w:val="en-US" w:eastAsia="ja-JP"/>
        </w:rPr>
      </w:pPr>
      <w:r>
        <w:rPr>
          <w:lang w:val="en-US" w:eastAsia="ja-JP"/>
        </w:rPr>
        <w:t xml:space="preserve">The company proposals related to </w:t>
      </w:r>
      <w:r w:rsidR="00A5079D">
        <w:rPr>
          <w:lang w:val="en-US" w:eastAsia="ja-JP"/>
        </w:rPr>
        <w:t>miscellaneous</w:t>
      </w:r>
      <w:r>
        <w:rPr>
          <w:lang w:val="en-US" w:eastAsia="ja-JP"/>
        </w:rPr>
        <w:t xml:space="preserve"> topics are summarized in the Table below.</w:t>
      </w:r>
    </w:p>
    <w:tbl>
      <w:tblPr>
        <w:tblStyle w:val="TableGrid"/>
        <w:tblW w:w="9634" w:type="dxa"/>
        <w:tblLook w:val="04A0" w:firstRow="1" w:lastRow="0" w:firstColumn="1" w:lastColumn="0" w:noHBand="0" w:noVBand="1"/>
      </w:tblPr>
      <w:tblGrid>
        <w:gridCol w:w="1555"/>
        <w:gridCol w:w="8079"/>
      </w:tblGrid>
      <w:tr w:rsidR="001A092A" w14:paraId="7A2EDEF5" w14:textId="77777777" w:rsidTr="00B61083">
        <w:tc>
          <w:tcPr>
            <w:tcW w:w="1555" w:type="dxa"/>
            <w:shd w:val="clear" w:color="auto" w:fill="auto"/>
          </w:tcPr>
          <w:p w14:paraId="1514C06C" w14:textId="77777777" w:rsidR="001A092A" w:rsidRDefault="001A092A" w:rsidP="00FF7FF6">
            <w:pPr>
              <w:pStyle w:val="TAH"/>
              <w:rPr>
                <w:lang w:val="en-US" w:eastAsia="ja-JP"/>
              </w:rPr>
            </w:pPr>
            <w:r>
              <w:rPr>
                <w:lang w:val="en-US" w:eastAsia="ja-JP"/>
              </w:rPr>
              <w:t>Company</w:t>
            </w:r>
          </w:p>
        </w:tc>
        <w:tc>
          <w:tcPr>
            <w:tcW w:w="8079" w:type="dxa"/>
            <w:shd w:val="clear" w:color="auto" w:fill="auto"/>
          </w:tcPr>
          <w:p w14:paraId="5826A601" w14:textId="77777777" w:rsidR="001A092A" w:rsidRDefault="001A092A" w:rsidP="00FF7FF6">
            <w:pPr>
              <w:pStyle w:val="TAH"/>
              <w:rPr>
                <w:lang w:val="en-US" w:eastAsia="ja-JP"/>
              </w:rPr>
            </w:pPr>
            <w:r>
              <w:rPr>
                <w:lang w:val="en-US" w:eastAsia="ja-JP"/>
              </w:rPr>
              <w:t>Proposal</w:t>
            </w:r>
          </w:p>
        </w:tc>
      </w:tr>
      <w:tr w:rsidR="001A092A" w14:paraId="462A7831" w14:textId="77777777" w:rsidTr="00B61083">
        <w:tc>
          <w:tcPr>
            <w:tcW w:w="1555" w:type="dxa"/>
            <w:shd w:val="clear" w:color="auto" w:fill="auto"/>
          </w:tcPr>
          <w:p w14:paraId="732C6213" w14:textId="36649599" w:rsidR="001A092A" w:rsidRDefault="001A092A" w:rsidP="00FF7FF6">
            <w:pPr>
              <w:pStyle w:val="TAL"/>
              <w:rPr>
                <w:lang w:val="en-US" w:eastAsia="ja-JP"/>
              </w:rPr>
            </w:pPr>
            <w:r>
              <w:rPr>
                <w:lang w:val="en-US" w:eastAsia="ja-JP"/>
              </w:rPr>
              <w:t>Lenovo [6]</w:t>
            </w:r>
          </w:p>
        </w:tc>
        <w:tc>
          <w:tcPr>
            <w:tcW w:w="8079" w:type="dxa"/>
            <w:shd w:val="clear" w:color="auto" w:fill="auto"/>
          </w:tcPr>
          <w:p w14:paraId="7A699931" w14:textId="77777777" w:rsidR="001A092A" w:rsidRDefault="001A092A" w:rsidP="00FF7FF6">
            <w:pPr>
              <w:pStyle w:val="TAL"/>
              <w:rPr>
                <w:lang w:val="en-US" w:eastAsia="ja-JP"/>
              </w:rPr>
            </w:pPr>
            <w:r w:rsidRPr="00563E61">
              <w:rPr>
                <w:lang w:val="en-US" w:eastAsia="ja-JP"/>
              </w:rPr>
              <w:t>Introduce additional finer time granular values for the responseTime IE to meet the Rel-17 latency requirements (&lt;100ms). FFS the values to be supported.</w:t>
            </w:r>
            <w:r>
              <w:rPr>
                <w:lang w:val="en-US" w:eastAsia="ja-JP"/>
              </w:rPr>
              <w:t xml:space="preserve"> (Proposal 4 in [6])</w:t>
            </w:r>
          </w:p>
          <w:p w14:paraId="312E07CD" w14:textId="77777777" w:rsidR="001A092A" w:rsidRDefault="001A092A" w:rsidP="00FF7FF6">
            <w:pPr>
              <w:pStyle w:val="TAL"/>
              <w:rPr>
                <w:lang w:val="en-US" w:eastAsia="ja-JP"/>
              </w:rPr>
            </w:pPr>
          </w:p>
          <w:p w14:paraId="63EEB2AF" w14:textId="3EAEA3D7" w:rsidR="001A092A" w:rsidRDefault="001A092A" w:rsidP="00FF7FF6">
            <w:pPr>
              <w:pStyle w:val="TAL"/>
              <w:rPr>
                <w:lang w:val="en-US" w:eastAsia="ja-JP"/>
              </w:rPr>
            </w:pPr>
            <w:r w:rsidRPr="00240570">
              <w:rPr>
                <w:lang w:val="en-US" w:eastAsia="ja-JP"/>
              </w:rPr>
              <w:t>Introduce additional finer time granular values for the reportingAmount and reportingInterval IEs corresponding to a periodical reporting configuration. FFS the values to be supported.</w:t>
            </w:r>
            <w:r>
              <w:rPr>
                <w:lang w:val="en-US" w:eastAsia="ja-JP"/>
              </w:rPr>
              <w:t xml:space="preserve"> (</w:t>
            </w:r>
            <w:r w:rsidRPr="00240570">
              <w:rPr>
                <w:lang w:val="en-US" w:eastAsia="ja-JP"/>
              </w:rPr>
              <w:t>Proposal 6</w:t>
            </w:r>
            <w:r>
              <w:rPr>
                <w:lang w:val="en-US" w:eastAsia="ja-JP"/>
              </w:rPr>
              <w:t xml:space="preserve"> in [6])</w:t>
            </w:r>
          </w:p>
        </w:tc>
      </w:tr>
      <w:tr w:rsidR="001A092A" w14:paraId="3D3A0700" w14:textId="77777777" w:rsidTr="00B61083">
        <w:tc>
          <w:tcPr>
            <w:tcW w:w="1555" w:type="dxa"/>
            <w:shd w:val="clear" w:color="auto" w:fill="auto"/>
          </w:tcPr>
          <w:p w14:paraId="6651D3D4" w14:textId="15192D07" w:rsidR="001A092A" w:rsidRDefault="001A092A" w:rsidP="00FF7FF6">
            <w:pPr>
              <w:pStyle w:val="TAL"/>
              <w:rPr>
                <w:lang w:val="en-US" w:eastAsia="ja-JP"/>
              </w:rPr>
            </w:pPr>
            <w:r>
              <w:rPr>
                <w:lang w:val="en-US" w:eastAsia="ja-JP"/>
              </w:rPr>
              <w:t>Huawei [7]</w:t>
            </w:r>
          </w:p>
        </w:tc>
        <w:tc>
          <w:tcPr>
            <w:tcW w:w="8079" w:type="dxa"/>
            <w:shd w:val="clear" w:color="auto" w:fill="auto"/>
          </w:tcPr>
          <w:p w14:paraId="5E04E774" w14:textId="14734BDD" w:rsidR="001A092A" w:rsidRDefault="001A092A" w:rsidP="00FF7FF6">
            <w:pPr>
              <w:pStyle w:val="TAL"/>
              <w:rPr>
                <w:lang w:val="en-US" w:eastAsia="ja-JP"/>
              </w:rPr>
            </w:pPr>
            <w:r w:rsidRPr="00A77BE3">
              <w:rPr>
                <w:lang w:val="en-US" w:eastAsia="ja-JP"/>
              </w:rPr>
              <w:t>Extend the value of the “unit” field to include the “ten-mini-seconds” in “ResponseTime” field in TS 37.355.</w:t>
            </w:r>
            <w:r>
              <w:rPr>
                <w:lang w:val="en-US" w:eastAsia="ja-JP"/>
              </w:rPr>
              <w:t xml:space="preserve"> (Proposal 2 in [7])</w:t>
            </w:r>
          </w:p>
        </w:tc>
      </w:tr>
      <w:tr w:rsidR="001A092A" w14:paraId="27FE9A96" w14:textId="77777777" w:rsidTr="00B61083">
        <w:tc>
          <w:tcPr>
            <w:tcW w:w="1555" w:type="dxa"/>
            <w:shd w:val="clear" w:color="auto" w:fill="auto"/>
          </w:tcPr>
          <w:p w14:paraId="762B5E8B" w14:textId="36ACC140" w:rsidR="001A092A" w:rsidRDefault="001A092A" w:rsidP="00FF7FF6">
            <w:pPr>
              <w:pStyle w:val="TAL"/>
              <w:rPr>
                <w:lang w:val="en-US" w:eastAsia="ja-JP"/>
              </w:rPr>
            </w:pPr>
            <w:r>
              <w:rPr>
                <w:lang w:val="en-US" w:eastAsia="ja-JP"/>
              </w:rPr>
              <w:t>Sony [8]</w:t>
            </w:r>
          </w:p>
        </w:tc>
        <w:tc>
          <w:tcPr>
            <w:tcW w:w="8079" w:type="dxa"/>
            <w:shd w:val="clear" w:color="auto" w:fill="auto"/>
          </w:tcPr>
          <w:p w14:paraId="78D6E8A3" w14:textId="3EF9C42C" w:rsidR="001A092A" w:rsidRDefault="001A092A" w:rsidP="00FF7FF6">
            <w:pPr>
              <w:pStyle w:val="TAL"/>
              <w:rPr>
                <w:lang w:val="en-US" w:eastAsia="ja-JP"/>
              </w:rPr>
            </w:pPr>
            <w:r w:rsidRPr="00272E50">
              <w:rPr>
                <w:lang w:val="en-US" w:eastAsia="ja-JP"/>
              </w:rPr>
              <w:t xml:space="preserve">Positioning latency reduction is facilitated by RAN2 in the context of RAN procedures/protocol on LPP signalling, NRPPa, RRC signalling, and MAC layer. </w:t>
            </w:r>
            <w:r>
              <w:rPr>
                <w:lang w:val="en-US" w:eastAsia="ja-JP"/>
              </w:rPr>
              <w:t>(Proposal 1 in [8])</w:t>
            </w:r>
          </w:p>
        </w:tc>
      </w:tr>
      <w:tr w:rsidR="001A092A" w14:paraId="40694BA1" w14:textId="77777777" w:rsidTr="00B61083">
        <w:tc>
          <w:tcPr>
            <w:tcW w:w="1555" w:type="dxa"/>
            <w:shd w:val="clear" w:color="auto" w:fill="auto"/>
          </w:tcPr>
          <w:p w14:paraId="6D7D2BE1" w14:textId="4EFFDAAA" w:rsidR="001A092A" w:rsidRDefault="001A092A" w:rsidP="00FF7FF6">
            <w:pPr>
              <w:pStyle w:val="TAL"/>
              <w:rPr>
                <w:lang w:val="en-US" w:eastAsia="ja-JP"/>
              </w:rPr>
            </w:pPr>
            <w:r>
              <w:rPr>
                <w:lang w:val="en-US" w:eastAsia="ja-JP"/>
              </w:rPr>
              <w:t>Sony [8]</w:t>
            </w:r>
          </w:p>
        </w:tc>
        <w:tc>
          <w:tcPr>
            <w:tcW w:w="8079" w:type="dxa"/>
            <w:shd w:val="clear" w:color="auto" w:fill="auto"/>
          </w:tcPr>
          <w:p w14:paraId="76094A33" w14:textId="3744C6A1" w:rsidR="001A092A" w:rsidRDefault="001A092A" w:rsidP="00FF7FF6">
            <w:pPr>
              <w:pStyle w:val="TAL"/>
              <w:rPr>
                <w:lang w:val="en-US" w:eastAsia="ja-JP"/>
              </w:rPr>
            </w:pPr>
            <w:r w:rsidRPr="00EC219D">
              <w:rPr>
                <w:lang w:val="en-US" w:eastAsia="ja-JP"/>
              </w:rPr>
              <w:t>Enhance NRPPa protocol to enable LMF to provide positioning configuration to gNB/TRP, including triggering signal (e.g., trigger to transmit aperiodic DL PRS).</w:t>
            </w:r>
            <w:r>
              <w:rPr>
                <w:lang w:val="en-US" w:eastAsia="ja-JP"/>
              </w:rPr>
              <w:t xml:space="preserve"> (</w:t>
            </w:r>
            <w:r w:rsidRPr="00EC219D">
              <w:rPr>
                <w:lang w:val="en-US" w:eastAsia="ja-JP"/>
              </w:rPr>
              <w:t>Proposal 2</w:t>
            </w:r>
            <w:r>
              <w:rPr>
                <w:lang w:val="en-US" w:eastAsia="ja-JP"/>
              </w:rPr>
              <w:t xml:space="preserve"> in [8])</w:t>
            </w:r>
          </w:p>
        </w:tc>
      </w:tr>
      <w:tr w:rsidR="001A092A" w14:paraId="5C719721" w14:textId="77777777" w:rsidTr="00B61083">
        <w:tc>
          <w:tcPr>
            <w:tcW w:w="1555" w:type="dxa"/>
            <w:shd w:val="clear" w:color="auto" w:fill="auto"/>
          </w:tcPr>
          <w:p w14:paraId="2C1835CC" w14:textId="19B49B10" w:rsidR="001A092A" w:rsidRDefault="001A092A" w:rsidP="00FF7FF6">
            <w:pPr>
              <w:pStyle w:val="TAL"/>
              <w:rPr>
                <w:lang w:val="en-US" w:eastAsia="ja-JP"/>
              </w:rPr>
            </w:pPr>
            <w:r>
              <w:rPr>
                <w:lang w:val="en-US" w:eastAsia="ja-JP"/>
              </w:rPr>
              <w:t>ZTE [15]</w:t>
            </w:r>
          </w:p>
        </w:tc>
        <w:tc>
          <w:tcPr>
            <w:tcW w:w="8079" w:type="dxa"/>
            <w:shd w:val="clear" w:color="auto" w:fill="auto"/>
          </w:tcPr>
          <w:p w14:paraId="37D4A468" w14:textId="480259CB" w:rsidR="001A092A" w:rsidRPr="00EC219D" w:rsidRDefault="001A092A" w:rsidP="00FF7FF6">
            <w:pPr>
              <w:pStyle w:val="TAL"/>
              <w:rPr>
                <w:lang w:val="en-US" w:eastAsia="ja-JP"/>
              </w:rPr>
            </w:pPr>
            <w:r w:rsidRPr="00485BEF">
              <w:rPr>
                <w:lang w:val="en-US" w:eastAsia="ja-JP"/>
              </w:rPr>
              <w:t>RAN2 shall consider to only use periodic SRS for the optimization latency performance in Rel-16.</w:t>
            </w:r>
            <w:r>
              <w:rPr>
                <w:lang w:val="en-US" w:eastAsia="ja-JP"/>
              </w:rPr>
              <w:t xml:space="preserve"> (</w:t>
            </w:r>
            <w:r w:rsidRPr="00485BEF">
              <w:rPr>
                <w:lang w:val="en-US" w:eastAsia="ja-JP"/>
              </w:rPr>
              <w:t>Proposal 1</w:t>
            </w:r>
            <w:r>
              <w:rPr>
                <w:lang w:val="en-US" w:eastAsia="ja-JP"/>
              </w:rPr>
              <w:t xml:space="preserve"> in [15])</w:t>
            </w:r>
            <w:r w:rsidRPr="00485BEF">
              <w:rPr>
                <w:lang w:val="en-US" w:eastAsia="ja-JP"/>
              </w:rPr>
              <w:t xml:space="preserve"> </w:t>
            </w:r>
          </w:p>
        </w:tc>
      </w:tr>
      <w:tr w:rsidR="001A092A" w14:paraId="7A8BC148" w14:textId="77777777" w:rsidTr="00B61083">
        <w:tc>
          <w:tcPr>
            <w:tcW w:w="1555" w:type="dxa"/>
            <w:shd w:val="clear" w:color="auto" w:fill="auto"/>
          </w:tcPr>
          <w:p w14:paraId="1E6B1A93" w14:textId="43142DA0" w:rsidR="001A092A" w:rsidRDefault="001A092A" w:rsidP="00FF7FF6">
            <w:pPr>
              <w:pStyle w:val="TAL"/>
              <w:rPr>
                <w:lang w:val="en-US" w:eastAsia="ja-JP"/>
              </w:rPr>
            </w:pPr>
            <w:r>
              <w:rPr>
                <w:lang w:val="en-US" w:eastAsia="ja-JP"/>
              </w:rPr>
              <w:t>ZTE [16]</w:t>
            </w:r>
          </w:p>
        </w:tc>
        <w:tc>
          <w:tcPr>
            <w:tcW w:w="8079" w:type="dxa"/>
            <w:shd w:val="clear" w:color="auto" w:fill="auto"/>
          </w:tcPr>
          <w:p w14:paraId="14980AFA" w14:textId="42EFB5F5" w:rsidR="001A092A" w:rsidRPr="008C2B60" w:rsidRDefault="001A092A" w:rsidP="008C2B60">
            <w:pPr>
              <w:pStyle w:val="TAL"/>
              <w:rPr>
                <w:lang w:val="en-US" w:eastAsia="ja-JP"/>
              </w:rPr>
            </w:pPr>
            <w:r w:rsidRPr="008C2B60">
              <w:rPr>
                <w:lang w:val="en-US" w:eastAsia="ja-JP"/>
              </w:rPr>
              <w:t>RAN2 shall consider the following aspects for the latency reduction enhancement:</w:t>
            </w:r>
          </w:p>
          <w:p w14:paraId="27E9E10E" w14:textId="2A4967D7" w:rsidR="001A092A" w:rsidRPr="008C2B60" w:rsidRDefault="001A092A" w:rsidP="008C2B60">
            <w:pPr>
              <w:pStyle w:val="TAL"/>
              <w:numPr>
                <w:ilvl w:val="0"/>
                <w:numId w:val="19"/>
              </w:numPr>
              <w:rPr>
                <w:lang w:val="en-US" w:eastAsia="ja-JP"/>
              </w:rPr>
            </w:pPr>
            <w:r w:rsidRPr="008C2B60">
              <w:rPr>
                <w:lang w:val="en-US" w:eastAsia="ja-JP"/>
              </w:rPr>
              <w:t>Introduce periodic PRS measurement for the DL positioning.</w:t>
            </w:r>
          </w:p>
          <w:p w14:paraId="526B8D75" w14:textId="1C1C00AE" w:rsidR="001A092A" w:rsidRPr="008C2B60" w:rsidRDefault="001A092A" w:rsidP="008C2B60">
            <w:pPr>
              <w:pStyle w:val="TAL"/>
              <w:numPr>
                <w:ilvl w:val="0"/>
                <w:numId w:val="19"/>
              </w:numPr>
              <w:rPr>
                <w:lang w:val="en-US" w:eastAsia="ja-JP"/>
              </w:rPr>
            </w:pPr>
            <w:r w:rsidRPr="008C2B60">
              <w:rPr>
                <w:lang w:val="en-US" w:eastAsia="ja-JP"/>
              </w:rPr>
              <w:t>Both UE and NW stores the PRS measurement configuration.</w:t>
            </w:r>
          </w:p>
          <w:p w14:paraId="03AE4256" w14:textId="77777777" w:rsidR="001A092A" w:rsidRDefault="001A092A" w:rsidP="008C2B60">
            <w:pPr>
              <w:pStyle w:val="TAL"/>
              <w:numPr>
                <w:ilvl w:val="0"/>
                <w:numId w:val="19"/>
              </w:numPr>
              <w:rPr>
                <w:lang w:val="en-US" w:eastAsia="ja-JP"/>
              </w:rPr>
            </w:pPr>
            <w:r w:rsidRPr="008C2B60">
              <w:rPr>
                <w:lang w:val="en-US" w:eastAsia="ja-JP"/>
              </w:rPr>
              <w:t>Detail configuration of the periodic PRS measurement can be FFS.</w:t>
            </w:r>
          </w:p>
          <w:p w14:paraId="04425468" w14:textId="77777777" w:rsidR="001A092A" w:rsidRDefault="001A092A" w:rsidP="008C2B60">
            <w:pPr>
              <w:pStyle w:val="TAL"/>
              <w:rPr>
                <w:lang w:val="en-US" w:eastAsia="ja-JP"/>
              </w:rPr>
            </w:pPr>
            <w:r>
              <w:rPr>
                <w:lang w:val="en-US" w:eastAsia="ja-JP"/>
              </w:rPr>
              <w:t>(Proposal 1 in [16])</w:t>
            </w:r>
          </w:p>
          <w:p w14:paraId="2314911C" w14:textId="77777777" w:rsidR="001A092A" w:rsidRDefault="001A092A" w:rsidP="008C2B60">
            <w:pPr>
              <w:pStyle w:val="TAL"/>
              <w:rPr>
                <w:lang w:val="en-US" w:eastAsia="ja-JP"/>
              </w:rPr>
            </w:pPr>
          </w:p>
          <w:p w14:paraId="0DE7307A" w14:textId="59DF1C21" w:rsidR="001A092A" w:rsidRPr="008C2B60" w:rsidRDefault="001A092A" w:rsidP="008C2B60">
            <w:pPr>
              <w:pStyle w:val="TAL"/>
              <w:rPr>
                <w:lang w:val="en-US" w:eastAsia="ja-JP"/>
              </w:rPr>
            </w:pPr>
            <w:r w:rsidRPr="00906DA2">
              <w:rPr>
                <w:lang w:val="en-US" w:eastAsia="ja-JP"/>
              </w:rPr>
              <w:t>RAN2 shall consider to introduce the limitation/criteria which is used to release the periodic PRS measurement. Detail can be FFS.</w:t>
            </w:r>
            <w:r>
              <w:rPr>
                <w:lang w:val="en-US" w:eastAsia="ja-JP"/>
              </w:rPr>
              <w:t xml:space="preserve"> (Proposal 2 [16])</w:t>
            </w:r>
          </w:p>
        </w:tc>
      </w:tr>
    </w:tbl>
    <w:p w14:paraId="05875466" w14:textId="534FFBF2" w:rsidR="006650D3" w:rsidRDefault="006650D3" w:rsidP="00810DDE">
      <w:pPr>
        <w:rPr>
          <w:lang w:val="en-US" w:eastAsia="ja-JP"/>
        </w:rPr>
      </w:pPr>
    </w:p>
    <w:p w14:paraId="4C26BA26" w14:textId="77777777" w:rsidR="001D39E7" w:rsidRDefault="001D39E7" w:rsidP="001D39E7">
      <w:pPr>
        <w:spacing w:after="60"/>
        <w:rPr>
          <w:u w:val="single"/>
          <w:lang w:val="en-US" w:eastAsia="ja-JP"/>
        </w:rPr>
      </w:pPr>
    </w:p>
    <w:p w14:paraId="12F6114A" w14:textId="46913839" w:rsidR="001D39E7" w:rsidRPr="001B370D" w:rsidRDefault="001D39E7" w:rsidP="001D39E7">
      <w:pPr>
        <w:spacing w:after="60"/>
        <w:rPr>
          <w:u w:val="single"/>
          <w:lang w:val="en-US" w:eastAsia="ja-JP"/>
        </w:rPr>
      </w:pPr>
      <w:r w:rsidRPr="001B370D">
        <w:rPr>
          <w:u w:val="single"/>
          <w:lang w:val="en-US" w:eastAsia="ja-JP"/>
        </w:rPr>
        <w:t>Rapporteur's comments:</w:t>
      </w:r>
    </w:p>
    <w:p w14:paraId="47FCDA9D" w14:textId="3F91986E" w:rsidR="00694704" w:rsidRDefault="001D39E7" w:rsidP="00694704">
      <w:pPr>
        <w:pStyle w:val="B1"/>
        <w:spacing w:after="60"/>
        <w:rPr>
          <w:lang w:val="en-US" w:eastAsia="ja-JP"/>
        </w:rPr>
      </w:pPr>
      <w:r>
        <w:rPr>
          <w:lang w:val="en-US" w:eastAsia="ja-JP"/>
        </w:rPr>
        <w:t>(a)</w:t>
      </w:r>
      <w:r>
        <w:rPr>
          <w:lang w:val="en-US" w:eastAsia="ja-JP"/>
        </w:rPr>
        <w:tab/>
      </w:r>
      <w:r w:rsidR="00D03C07">
        <w:rPr>
          <w:lang w:val="en-US" w:eastAsia="ja-JP"/>
        </w:rPr>
        <w:t xml:space="preserve">Two companies propose finer granularity for the LPP Response Time and </w:t>
      </w:r>
      <w:r w:rsidR="00320040">
        <w:rPr>
          <w:lang w:val="en-US" w:eastAsia="ja-JP"/>
        </w:rPr>
        <w:t xml:space="preserve">LPP Reporting Interval. </w:t>
      </w:r>
      <w:r w:rsidR="00F80F00">
        <w:rPr>
          <w:lang w:val="en-US" w:eastAsia="ja-JP"/>
        </w:rPr>
        <w:t xml:space="preserve">This seems straight forward, but should </w:t>
      </w:r>
      <w:r w:rsidR="00B32099">
        <w:rPr>
          <w:lang w:val="en-US" w:eastAsia="ja-JP"/>
        </w:rPr>
        <w:t xml:space="preserve">also consider that the Response Time is the time between LPP Request Location Information and LPP Provide Location Information. During this time, a UE has </w:t>
      </w:r>
      <w:r w:rsidR="006F5609">
        <w:rPr>
          <w:lang w:val="en-US" w:eastAsia="ja-JP"/>
        </w:rPr>
        <w:t xml:space="preserve">more to </w:t>
      </w:r>
      <w:r w:rsidR="00A41EC5">
        <w:rPr>
          <w:lang w:val="en-US" w:eastAsia="ja-JP"/>
        </w:rPr>
        <w:t xml:space="preserve">do </w:t>
      </w:r>
      <w:r w:rsidR="006F5609">
        <w:rPr>
          <w:lang w:val="en-US" w:eastAsia="ja-JP"/>
        </w:rPr>
        <w:t xml:space="preserve">than just performing measurements (e.g., </w:t>
      </w:r>
      <w:r w:rsidR="004B3CFE">
        <w:rPr>
          <w:lang w:val="en-US" w:eastAsia="ja-JP"/>
        </w:rPr>
        <w:t>analyze</w:t>
      </w:r>
      <w:r w:rsidR="006F5609">
        <w:rPr>
          <w:lang w:val="en-US" w:eastAsia="ja-JP"/>
        </w:rPr>
        <w:t xml:space="preserve"> the requested QoS and available assistance data and </w:t>
      </w:r>
      <w:r w:rsidR="00D9094C">
        <w:rPr>
          <w:lang w:val="en-US" w:eastAsia="ja-JP"/>
        </w:rPr>
        <w:t>schedule</w:t>
      </w:r>
      <w:r w:rsidR="006F5609">
        <w:rPr>
          <w:lang w:val="en-US" w:eastAsia="ja-JP"/>
        </w:rPr>
        <w:t xml:space="preserve"> </w:t>
      </w:r>
      <w:r w:rsidR="00D9094C">
        <w:rPr>
          <w:lang w:val="en-US" w:eastAsia="ja-JP"/>
        </w:rPr>
        <w:t xml:space="preserve">measurements for TRPs/Frequency Layer/Resources accordingly, determine the availability of </w:t>
      </w:r>
      <w:r w:rsidR="004B3CFE">
        <w:rPr>
          <w:lang w:val="en-US" w:eastAsia="ja-JP"/>
        </w:rPr>
        <w:t>measurement</w:t>
      </w:r>
      <w:r w:rsidR="00D9094C">
        <w:rPr>
          <w:lang w:val="en-US" w:eastAsia="ja-JP"/>
        </w:rPr>
        <w:t xml:space="preserve"> gaps</w:t>
      </w:r>
      <w:r w:rsidR="00BD4BB8">
        <w:rPr>
          <w:lang w:val="en-US" w:eastAsia="ja-JP"/>
        </w:rPr>
        <w:t xml:space="preserve">, request and configure measurement gaps, etc.). </w:t>
      </w:r>
      <w:r w:rsidR="00694704">
        <w:rPr>
          <w:lang w:val="en-US" w:eastAsia="ja-JP"/>
        </w:rPr>
        <w:t xml:space="preserve"> </w:t>
      </w:r>
      <w:r w:rsidR="00F9692E">
        <w:rPr>
          <w:lang w:val="en-US" w:eastAsia="ja-JP"/>
        </w:rPr>
        <w:t xml:space="preserve">I.e., desired values should not </w:t>
      </w:r>
      <w:r w:rsidR="009B3C4C">
        <w:rPr>
          <w:lang w:val="en-US" w:eastAsia="ja-JP"/>
        </w:rPr>
        <w:t xml:space="preserve">solely </w:t>
      </w:r>
      <w:r w:rsidR="00F9692E">
        <w:rPr>
          <w:lang w:val="en-US" w:eastAsia="ja-JP"/>
        </w:rPr>
        <w:t xml:space="preserve">be based on </w:t>
      </w:r>
      <w:r w:rsidR="003032F4">
        <w:rPr>
          <w:lang w:val="en-US" w:eastAsia="ja-JP"/>
        </w:rPr>
        <w:t xml:space="preserve">application requirements (e.g., </w:t>
      </w:r>
      <w:r w:rsidR="001873EB">
        <w:rPr>
          <w:lang w:val="en-US" w:eastAsia="ja-JP"/>
        </w:rPr>
        <w:t>&lt;</w:t>
      </w:r>
      <w:r w:rsidR="003032F4">
        <w:rPr>
          <w:lang w:val="en-US" w:eastAsia="ja-JP"/>
        </w:rPr>
        <w:t>100 ms end-to-end latency), but on what is feasible with Rel-17</w:t>
      </w:r>
      <w:r w:rsidR="009B3C4C">
        <w:rPr>
          <w:lang w:val="en-US" w:eastAsia="ja-JP"/>
        </w:rPr>
        <w:t xml:space="preserve">; also taking </w:t>
      </w:r>
      <w:r w:rsidR="004313DF">
        <w:rPr>
          <w:lang w:val="en-US" w:eastAsia="ja-JP"/>
        </w:rPr>
        <w:t xml:space="preserve">the </w:t>
      </w:r>
      <w:r w:rsidR="009B3C4C">
        <w:rPr>
          <w:lang w:val="en-US" w:eastAsia="ja-JP"/>
        </w:rPr>
        <w:t xml:space="preserve">RAN4 </w:t>
      </w:r>
      <w:r w:rsidR="004313DF">
        <w:rPr>
          <w:lang w:val="en-US" w:eastAsia="ja-JP"/>
        </w:rPr>
        <w:t xml:space="preserve">reporting delay </w:t>
      </w:r>
      <w:r w:rsidR="009B3C4C">
        <w:rPr>
          <w:lang w:val="en-US" w:eastAsia="ja-JP"/>
        </w:rPr>
        <w:t>requirements into account</w:t>
      </w:r>
      <w:r w:rsidR="004313DF">
        <w:rPr>
          <w:lang w:val="en-US" w:eastAsia="ja-JP"/>
        </w:rPr>
        <w:t>.</w:t>
      </w:r>
    </w:p>
    <w:p w14:paraId="069F1CCC" w14:textId="694E716E" w:rsidR="00694704" w:rsidRDefault="00694704" w:rsidP="00694704">
      <w:pPr>
        <w:pStyle w:val="B1"/>
        <w:rPr>
          <w:lang w:val="en-US" w:eastAsia="ja-JP"/>
        </w:rPr>
      </w:pPr>
      <w:r>
        <w:rPr>
          <w:lang w:val="en-US" w:eastAsia="ja-JP"/>
        </w:rPr>
        <w:t>(b)</w:t>
      </w:r>
      <w:r>
        <w:rPr>
          <w:lang w:val="en-US" w:eastAsia="ja-JP"/>
        </w:rPr>
        <w:tab/>
        <w:t>P</w:t>
      </w:r>
      <w:r w:rsidR="001A092A">
        <w:rPr>
          <w:lang w:val="en-US" w:eastAsia="ja-JP"/>
        </w:rPr>
        <w:t>eriodic LPP reporting is not supported in the core network. One reason why a separate capability has been added in Rel-14.</w:t>
      </w:r>
      <w:r w:rsidR="007D4A8A">
        <w:rPr>
          <w:lang w:val="en-US" w:eastAsia="ja-JP"/>
        </w:rPr>
        <w:t xml:space="preserve"> However, it may be useful for clients residi</w:t>
      </w:r>
      <w:r w:rsidR="00DA71C3">
        <w:rPr>
          <w:lang w:val="en-US" w:eastAsia="ja-JP"/>
        </w:rPr>
        <w:t>n</w:t>
      </w:r>
      <w:r w:rsidR="007D4A8A">
        <w:rPr>
          <w:lang w:val="en-US" w:eastAsia="ja-JP"/>
        </w:rPr>
        <w:t xml:space="preserve">g in the LMF itself (e.g., in </w:t>
      </w:r>
      <w:r w:rsidR="00DA71C3">
        <w:rPr>
          <w:lang w:val="en-US" w:eastAsia="ja-JP"/>
        </w:rPr>
        <w:t xml:space="preserve">the </w:t>
      </w:r>
      <w:r w:rsidR="007D4A8A">
        <w:rPr>
          <w:lang w:val="en-US" w:eastAsia="ja-JP"/>
        </w:rPr>
        <w:t xml:space="preserve">case of </w:t>
      </w:r>
      <w:r w:rsidR="00DA71C3">
        <w:rPr>
          <w:lang w:val="en-US" w:eastAsia="ja-JP"/>
        </w:rPr>
        <w:t xml:space="preserve">reference location devices are </w:t>
      </w:r>
      <w:r w:rsidR="00975BCD">
        <w:rPr>
          <w:lang w:val="en-US" w:eastAsia="ja-JP"/>
        </w:rPr>
        <w:t>supported</w:t>
      </w:r>
      <w:r w:rsidR="00DA71C3">
        <w:rPr>
          <w:lang w:val="en-US" w:eastAsia="ja-JP"/>
        </w:rPr>
        <w:t xml:space="preserve"> by RAN1).</w:t>
      </w:r>
    </w:p>
    <w:p w14:paraId="0A42F86C" w14:textId="77777777" w:rsidR="00BF4AE5" w:rsidRPr="00BF4AE5" w:rsidRDefault="00BF4AE5" w:rsidP="00BF4AE5">
      <w:pPr>
        <w:keepNext/>
        <w:keepLines/>
        <w:rPr>
          <w:u w:val="single"/>
          <w:lang w:val="en-US" w:eastAsia="ja-JP"/>
        </w:rPr>
      </w:pPr>
      <w:r w:rsidRPr="00BF4AE5">
        <w:rPr>
          <w:u w:val="single"/>
          <w:lang w:val="en-US" w:eastAsia="ja-JP"/>
        </w:rPr>
        <w:t>Proposal for Discussion:</w:t>
      </w:r>
    </w:p>
    <w:p w14:paraId="4AC0AFA4" w14:textId="51B1B076" w:rsidR="00EE0B70" w:rsidRDefault="00BF4AE5" w:rsidP="007A1120">
      <w:pPr>
        <w:pStyle w:val="NO"/>
        <w:rPr>
          <w:lang w:val="en-US" w:eastAsia="ja-JP"/>
        </w:rPr>
      </w:pPr>
      <w:r w:rsidRPr="003B2A81">
        <w:rPr>
          <w:b/>
          <w:bCs/>
          <w:lang w:val="en-US" w:eastAsia="ja-JP"/>
        </w:rPr>
        <w:t>Proposal</w:t>
      </w:r>
      <w:r>
        <w:rPr>
          <w:b/>
          <w:bCs/>
          <w:lang w:val="en-US" w:eastAsia="ja-JP"/>
        </w:rPr>
        <w:t xml:space="preserve"> </w:t>
      </w:r>
      <w:r w:rsidR="00CE5AF8">
        <w:rPr>
          <w:b/>
          <w:bCs/>
          <w:lang w:val="en-US" w:eastAsia="ja-JP"/>
        </w:rPr>
        <w:t>9</w:t>
      </w:r>
      <w:r w:rsidRPr="003B2A81">
        <w:rPr>
          <w:b/>
          <w:bCs/>
          <w:lang w:val="en-US" w:eastAsia="ja-JP"/>
        </w:rPr>
        <w:t>:</w:t>
      </w:r>
      <w:r>
        <w:rPr>
          <w:lang w:val="en-US" w:eastAsia="ja-JP"/>
        </w:rPr>
        <w:tab/>
        <w:t xml:space="preserve">With regard to </w:t>
      </w:r>
      <w:r w:rsidR="000D7FF8">
        <w:rPr>
          <w:lang w:val="en-US" w:eastAsia="ja-JP"/>
        </w:rPr>
        <w:t xml:space="preserve">the granularity of the LPP Response Time and LPP Reporting Interval, </w:t>
      </w:r>
      <w:r w:rsidR="00462FC3">
        <w:rPr>
          <w:lang w:val="en-US" w:eastAsia="ja-JP"/>
        </w:rPr>
        <w:t xml:space="preserve">RAN2 should </w:t>
      </w:r>
      <w:r w:rsidR="007A1120">
        <w:rPr>
          <w:lang w:val="en-US" w:eastAsia="ja-JP"/>
        </w:rPr>
        <w:tab/>
      </w:r>
      <w:r w:rsidR="007A1120">
        <w:rPr>
          <w:lang w:val="en-US" w:eastAsia="ja-JP"/>
        </w:rPr>
        <w:tab/>
      </w:r>
      <w:r w:rsidR="000D7FF8">
        <w:rPr>
          <w:lang w:val="en-US" w:eastAsia="ja-JP"/>
        </w:rPr>
        <w:t>evaluate feasible</w:t>
      </w:r>
      <w:r w:rsidR="00462FC3">
        <w:rPr>
          <w:lang w:val="en-US" w:eastAsia="ja-JP"/>
        </w:rPr>
        <w:t>/sensible</w:t>
      </w:r>
      <w:r w:rsidR="000D7FF8">
        <w:rPr>
          <w:lang w:val="en-US" w:eastAsia="ja-JP"/>
        </w:rPr>
        <w:t xml:space="preserve"> values </w:t>
      </w:r>
      <w:r w:rsidR="00462FC3">
        <w:rPr>
          <w:lang w:val="en-US" w:eastAsia="ja-JP"/>
        </w:rPr>
        <w:t xml:space="preserve">which can be supported, also taking </w:t>
      </w:r>
      <w:r w:rsidR="00F23F32">
        <w:rPr>
          <w:lang w:val="en-US" w:eastAsia="ja-JP"/>
        </w:rPr>
        <w:t>any</w:t>
      </w:r>
      <w:r w:rsidR="00462FC3">
        <w:rPr>
          <w:lang w:val="en-US" w:eastAsia="ja-JP"/>
        </w:rPr>
        <w:t xml:space="preserve"> potential latency </w:t>
      </w:r>
      <w:r w:rsidR="007A1120">
        <w:rPr>
          <w:lang w:val="en-US" w:eastAsia="ja-JP"/>
        </w:rPr>
        <w:tab/>
      </w:r>
      <w:r w:rsidR="007A1120">
        <w:rPr>
          <w:lang w:val="en-US" w:eastAsia="ja-JP"/>
        </w:rPr>
        <w:tab/>
      </w:r>
      <w:r w:rsidR="007A1120">
        <w:rPr>
          <w:lang w:val="en-US" w:eastAsia="ja-JP"/>
        </w:rPr>
        <w:tab/>
      </w:r>
      <w:r w:rsidR="007A1120">
        <w:rPr>
          <w:lang w:val="en-US" w:eastAsia="ja-JP"/>
        </w:rPr>
        <w:tab/>
      </w:r>
      <w:r w:rsidR="007A1120">
        <w:rPr>
          <w:lang w:val="en-US" w:eastAsia="ja-JP"/>
        </w:rPr>
        <w:tab/>
      </w:r>
      <w:r w:rsidR="004B3CFE">
        <w:rPr>
          <w:lang w:val="en-US" w:eastAsia="ja-JP"/>
        </w:rPr>
        <w:t>enhancements</w:t>
      </w:r>
      <w:r w:rsidR="00F60A80">
        <w:rPr>
          <w:lang w:val="en-US" w:eastAsia="ja-JP"/>
        </w:rPr>
        <w:t xml:space="preserve"> fr</w:t>
      </w:r>
      <w:r w:rsidR="00D62329">
        <w:rPr>
          <w:lang w:val="en-US" w:eastAsia="ja-JP"/>
        </w:rPr>
        <w:t>o</w:t>
      </w:r>
      <w:r w:rsidR="00F60A80">
        <w:rPr>
          <w:lang w:val="en-US" w:eastAsia="ja-JP"/>
        </w:rPr>
        <w:t xml:space="preserve">m </w:t>
      </w:r>
      <w:r w:rsidR="007A1120">
        <w:rPr>
          <w:lang w:val="en-US" w:eastAsia="ja-JP"/>
        </w:rPr>
        <w:t xml:space="preserve">this Work Item </w:t>
      </w:r>
      <w:r w:rsidR="00F23F32">
        <w:rPr>
          <w:lang w:val="en-US" w:eastAsia="ja-JP"/>
        </w:rPr>
        <w:t>into account</w:t>
      </w:r>
      <w:r w:rsidR="000C1F3F">
        <w:rPr>
          <w:lang w:val="en-US" w:eastAsia="ja-JP"/>
        </w:rPr>
        <w:t xml:space="preserve"> (e.g., any latency </w:t>
      </w:r>
      <w:r w:rsidR="004B3CFE">
        <w:rPr>
          <w:lang w:val="en-US" w:eastAsia="ja-JP"/>
        </w:rPr>
        <w:t>improvements</w:t>
      </w:r>
      <w:r w:rsidR="000C1F3F">
        <w:rPr>
          <w:lang w:val="en-US" w:eastAsia="ja-JP"/>
        </w:rPr>
        <w:t xml:space="preserve"> </w:t>
      </w:r>
      <w:r w:rsidR="00EE0B70">
        <w:rPr>
          <w:lang w:val="en-US" w:eastAsia="ja-JP"/>
        </w:rPr>
        <w:t>on PHY</w:t>
      </w:r>
      <w:r w:rsidR="004B3CFE">
        <w:rPr>
          <w:lang w:val="en-US" w:eastAsia="ja-JP"/>
        </w:rPr>
        <w:t xml:space="preserve"> </w:t>
      </w:r>
      <w:r w:rsidR="004B3CFE">
        <w:rPr>
          <w:lang w:val="en-US" w:eastAsia="ja-JP"/>
        </w:rPr>
        <w:tab/>
      </w:r>
      <w:r w:rsidR="004B3CFE">
        <w:rPr>
          <w:lang w:val="en-US" w:eastAsia="ja-JP"/>
        </w:rPr>
        <w:tab/>
      </w:r>
      <w:r w:rsidR="004B3CFE">
        <w:rPr>
          <w:lang w:val="en-US" w:eastAsia="ja-JP"/>
        </w:rPr>
        <w:tab/>
      </w:r>
      <w:r w:rsidR="004B3CFE">
        <w:rPr>
          <w:lang w:val="en-US" w:eastAsia="ja-JP"/>
        </w:rPr>
        <w:tab/>
      </w:r>
      <w:r w:rsidR="004B3CFE">
        <w:rPr>
          <w:lang w:val="en-US" w:eastAsia="ja-JP"/>
        </w:rPr>
        <w:tab/>
      </w:r>
      <w:r w:rsidR="00EE0B70">
        <w:rPr>
          <w:lang w:val="en-US" w:eastAsia="ja-JP"/>
        </w:rPr>
        <w:t>measurements (RAN1)</w:t>
      </w:r>
      <w:r w:rsidR="001B75B7">
        <w:rPr>
          <w:lang w:val="en-US" w:eastAsia="ja-JP"/>
        </w:rPr>
        <w:t xml:space="preserve">, requirements from RAN4, </w:t>
      </w:r>
      <w:r w:rsidR="00EE0B70">
        <w:rPr>
          <w:lang w:val="en-US" w:eastAsia="ja-JP"/>
        </w:rPr>
        <w:t xml:space="preserve"> etc.).</w:t>
      </w:r>
    </w:p>
    <w:p w14:paraId="4EB6E840" w14:textId="2A75EE92" w:rsidR="00EE0B70" w:rsidRDefault="00EE0B70" w:rsidP="00EE0B70">
      <w:pPr>
        <w:pStyle w:val="Heading1"/>
        <w:rPr>
          <w:lang w:val="en-US"/>
        </w:rPr>
      </w:pPr>
      <w:r>
        <w:rPr>
          <w:lang w:val="en-US"/>
        </w:rPr>
        <w:t>10.</w:t>
      </w:r>
      <w:r>
        <w:rPr>
          <w:lang w:val="en-US"/>
        </w:rPr>
        <w:tab/>
        <w:t>Summary of Proposals</w:t>
      </w:r>
      <w:r w:rsidR="00457A67">
        <w:rPr>
          <w:lang w:val="en-US"/>
        </w:rPr>
        <w:t xml:space="preserve"> for Discussion</w:t>
      </w:r>
    </w:p>
    <w:p w14:paraId="4DCD895D" w14:textId="77777777" w:rsidR="009314B8" w:rsidRDefault="009314B8" w:rsidP="009314B8">
      <w:pPr>
        <w:pStyle w:val="NO"/>
      </w:pPr>
      <w:r w:rsidRPr="00E4427A">
        <w:rPr>
          <w:b/>
          <w:bCs/>
          <w:lang w:val="en-US" w:eastAsia="ja-JP"/>
        </w:rPr>
        <w:t>Proposal 1:</w:t>
      </w:r>
      <w:r>
        <w:rPr>
          <w:lang w:val="en-US" w:eastAsia="ja-JP"/>
        </w:rPr>
        <w:tab/>
      </w:r>
      <w:r w:rsidRPr="00EA38E8">
        <w:rPr>
          <w:lang w:val="en-US" w:eastAsia="ja-JP"/>
        </w:rPr>
        <w:t xml:space="preserve">Send a reply LS to SA2 confirming that RAN2 will add support for a scheduled location time as part </w:t>
      </w:r>
      <w:r>
        <w:rPr>
          <w:lang w:val="en-US" w:eastAsia="ja-JP"/>
        </w:rPr>
        <w:tab/>
      </w:r>
      <w:r>
        <w:rPr>
          <w:lang w:val="en-US" w:eastAsia="ja-JP"/>
        </w:rPr>
        <w:tab/>
      </w:r>
      <w:r w:rsidRPr="00EA38E8">
        <w:rPr>
          <w:lang w:val="en-US" w:eastAsia="ja-JP"/>
        </w:rPr>
        <w:t>of Rel-17and as defined in</w:t>
      </w:r>
      <w:r>
        <w:rPr>
          <w:lang w:val="en-US" w:eastAsia="ja-JP"/>
        </w:rPr>
        <w:t xml:space="preserve"> SA2 CR0151 to</w:t>
      </w:r>
      <w:r>
        <w:t xml:space="preserve"> 23.273 (S2-2102047).</w:t>
      </w:r>
    </w:p>
    <w:p w14:paraId="611B8568" w14:textId="77777777" w:rsidR="009314B8" w:rsidRDefault="009314B8" w:rsidP="009314B8">
      <w:pPr>
        <w:pStyle w:val="NO"/>
        <w:spacing w:after="60"/>
      </w:pPr>
      <w:r w:rsidRPr="00E4427A">
        <w:rPr>
          <w:b/>
          <w:bCs/>
        </w:rPr>
        <w:t>Proposal 2:</w:t>
      </w:r>
      <w:r>
        <w:tab/>
        <w:t xml:space="preserve">Continue evaluation of the RAN specification impacts for supporting </w:t>
      </w:r>
      <w:r w:rsidRPr="00A336E8">
        <w:t>a scheduled location time</w:t>
      </w:r>
      <w:r>
        <w:t xml:space="preserve"> as </w:t>
      </w:r>
      <w:r>
        <w:tab/>
      </w:r>
      <w:r>
        <w:tab/>
      </w:r>
      <w:r>
        <w:tab/>
        <w:t>defined in</w:t>
      </w:r>
      <w:r>
        <w:rPr>
          <w:lang w:val="en-US" w:eastAsia="ja-JP"/>
        </w:rPr>
        <w:t xml:space="preserve"> SA2 CR0151 to</w:t>
      </w:r>
      <w:r>
        <w:t xml:space="preserve"> 23.273 (S2-2102047) including the following options:</w:t>
      </w:r>
    </w:p>
    <w:p w14:paraId="77D9D1B3" w14:textId="77777777" w:rsidR="009314B8" w:rsidRDefault="009314B8" w:rsidP="009314B8">
      <w:pPr>
        <w:pStyle w:val="B5"/>
        <w:spacing w:after="60"/>
      </w:pPr>
      <w:r>
        <w:t>(a)</w:t>
      </w:r>
      <w:r>
        <w:tab/>
      </w:r>
      <w:r w:rsidRPr="00C75CC0">
        <w:t xml:space="preserve">There are no RAN Stage3 specification </w:t>
      </w:r>
      <w:r>
        <w:t>changes required for supporting a scheduled location time</w:t>
      </w:r>
    </w:p>
    <w:p w14:paraId="7A4EC7F2" w14:textId="77777777" w:rsidR="009314B8" w:rsidRDefault="009314B8" w:rsidP="009314B8">
      <w:pPr>
        <w:pStyle w:val="B5"/>
        <w:spacing w:after="60"/>
      </w:pPr>
      <w:r>
        <w:lastRenderedPageBreak/>
        <w:t>(b)</w:t>
      </w:r>
      <w:r>
        <w:tab/>
      </w:r>
      <w:r w:rsidRPr="00C75CC0">
        <w:t>The scheduled location time can be defined in relation to the reception of a measurement request message; e.g., LPP Request Location Information</w:t>
      </w:r>
    </w:p>
    <w:p w14:paraId="3B597BEF" w14:textId="77777777" w:rsidR="009314B8" w:rsidRDefault="009314B8" w:rsidP="009314B8">
      <w:pPr>
        <w:pStyle w:val="B5"/>
        <w:spacing w:after="60"/>
      </w:pPr>
      <w:r>
        <w:t>(c)</w:t>
      </w:r>
      <w:r>
        <w:tab/>
        <w:t xml:space="preserve">The scheduled location time is provided in location request messages and/or SRS configuration messages </w:t>
      </w:r>
    </w:p>
    <w:p w14:paraId="72F464C0" w14:textId="77777777" w:rsidR="009314B8" w:rsidRDefault="009314B8" w:rsidP="009314B8">
      <w:pPr>
        <w:pStyle w:val="B5"/>
        <w:spacing w:after="60"/>
      </w:pPr>
      <w:r>
        <w:tab/>
        <w:t xml:space="preserve">- FFS the format for the scheduled location time </w:t>
      </w:r>
      <w:r w:rsidRPr="00910D8D">
        <w:rPr>
          <w:i/>
          <w:iCs/>
        </w:rPr>
        <w:t>T</w:t>
      </w:r>
      <w:r>
        <w:t xml:space="preserve"> </w:t>
      </w:r>
    </w:p>
    <w:p w14:paraId="24CA0D4B" w14:textId="77777777" w:rsidR="009314B8" w:rsidRDefault="009314B8" w:rsidP="009314B8">
      <w:pPr>
        <w:pStyle w:val="B5"/>
      </w:pPr>
      <w:r>
        <w:tab/>
        <w:t xml:space="preserve">- FFS any additional "QoS information" which may need to be conveyed together with the scheduled location time </w:t>
      </w:r>
      <w:r w:rsidRPr="00910D8D">
        <w:rPr>
          <w:i/>
          <w:iCs/>
        </w:rPr>
        <w:t>T</w:t>
      </w:r>
    </w:p>
    <w:p w14:paraId="766CAD51" w14:textId="77777777" w:rsidR="009314B8" w:rsidRDefault="009314B8" w:rsidP="009314B8">
      <w:pPr>
        <w:pStyle w:val="NO"/>
        <w:spacing w:after="60"/>
        <w:rPr>
          <w:lang w:val="en-US" w:eastAsia="ja-JP"/>
        </w:rPr>
      </w:pPr>
      <w:r w:rsidRPr="005B1ECA">
        <w:rPr>
          <w:b/>
          <w:bCs/>
          <w:lang w:val="en-US" w:eastAsia="ja-JP"/>
        </w:rPr>
        <w:t>Proposal 3:</w:t>
      </w:r>
      <w:r>
        <w:rPr>
          <w:lang w:val="en-US" w:eastAsia="ja-JP"/>
        </w:rPr>
        <w:tab/>
        <w:t xml:space="preserve">Continue evaluation of the signalling and procedures to support preconfiguration of assistance data to </w:t>
      </w:r>
      <w:r>
        <w:rPr>
          <w:lang w:val="en-US" w:eastAsia="ja-JP"/>
        </w:rPr>
        <w:tab/>
      </w:r>
      <w:r>
        <w:rPr>
          <w:lang w:val="en-US" w:eastAsia="ja-JP"/>
        </w:rPr>
        <w:tab/>
        <w:t>the UE during the location preparation phase including the following aspects:</w:t>
      </w:r>
    </w:p>
    <w:p w14:paraId="4241E9AC" w14:textId="77777777" w:rsidR="009314B8" w:rsidRDefault="009314B8" w:rsidP="009314B8">
      <w:pPr>
        <w:pStyle w:val="B5"/>
        <w:spacing w:after="60"/>
        <w:rPr>
          <w:lang w:val="en-US" w:eastAsia="ja-JP"/>
        </w:rPr>
      </w:pPr>
      <w:r>
        <w:rPr>
          <w:lang w:val="en-US" w:eastAsia="ja-JP"/>
        </w:rPr>
        <w:t>(a)</w:t>
      </w:r>
      <w:r>
        <w:rPr>
          <w:lang w:val="en-US" w:eastAsia="ja-JP"/>
        </w:rPr>
        <w:tab/>
      </w:r>
      <w:r w:rsidRPr="005C50EF">
        <w:rPr>
          <w:lang w:val="en-US" w:eastAsia="ja-JP"/>
        </w:rPr>
        <w:t xml:space="preserve">Existing LPP/NRPPa and RRC procedures can be utilized for pre-configuration of positioning assistance data for measurements to the UE. </w:t>
      </w:r>
    </w:p>
    <w:p w14:paraId="75AE3F07" w14:textId="77777777" w:rsidR="009314B8" w:rsidRDefault="009314B8" w:rsidP="009314B8">
      <w:pPr>
        <w:pStyle w:val="B5"/>
        <w:spacing w:after="60"/>
        <w:rPr>
          <w:lang w:val="en-US" w:eastAsia="ja-JP"/>
        </w:rPr>
      </w:pPr>
      <w:r>
        <w:rPr>
          <w:lang w:val="en-US" w:eastAsia="ja-JP"/>
        </w:rPr>
        <w:t>(b)</w:t>
      </w:r>
      <w:r>
        <w:rPr>
          <w:lang w:val="en-US" w:eastAsia="ja-JP"/>
        </w:rPr>
        <w:tab/>
        <w:t xml:space="preserve">New NRPPa/RRC procedures can be defined </w:t>
      </w:r>
      <w:r w:rsidRPr="008F47D5">
        <w:rPr>
          <w:lang w:val="en-US" w:eastAsia="ja-JP"/>
        </w:rPr>
        <w:t>for pre-configuration of positioning assistance data for measurements to the UE.</w:t>
      </w:r>
    </w:p>
    <w:p w14:paraId="38B4DDB0" w14:textId="77777777" w:rsidR="009314B8" w:rsidRDefault="009314B8" w:rsidP="009314B8">
      <w:pPr>
        <w:pStyle w:val="B5"/>
        <w:rPr>
          <w:lang w:val="en-US" w:eastAsia="ja-JP"/>
        </w:rPr>
      </w:pPr>
      <w:r>
        <w:rPr>
          <w:lang w:val="en-US" w:eastAsia="ja-JP"/>
        </w:rPr>
        <w:t>(c) Definition of procedures for retaining and use of (one or more) preconfigured assistance data sets at the UE.</w:t>
      </w:r>
    </w:p>
    <w:p w14:paraId="3B21DCEE" w14:textId="77777777" w:rsidR="009314B8" w:rsidRDefault="009314B8" w:rsidP="009314B8">
      <w:pPr>
        <w:pStyle w:val="NO"/>
        <w:keepNext/>
        <w:rPr>
          <w:lang w:val="en-US" w:eastAsia="ja-JP"/>
        </w:rPr>
      </w:pPr>
      <w:r w:rsidRPr="003B2A81">
        <w:rPr>
          <w:b/>
          <w:bCs/>
          <w:lang w:val="en-US" w:eastAsia="ja-JP"/>
        </w:rPr>
        <w:t>Proposal</w:t>
      </w:r>
      <w:r>
        <w:rPr>
          <w:b/>
          <w:bCs/>
          <w:lang w:val="en-US" w:eastAsia="ja-JP"/>
        </w:rPr>
        <w:t xml:space="preserve"> 4</w:t>
      </w:r>
      <w:r w:rsidRPr="003B2A81">
        <w:rPr>
          <w:b/>
          <w:bCs/>
          <w:lang w:val="en-US" w:eastAsia="ja-JP"/>
        </w:rPr>
        <w:t>:</w:t>
      </w:r>
      <w:r>
        <w:rPr>
          <w:lang w:val="en-US" w:eastAsia="ja-JP"/>
        </w:rPr>
        <w:tab/>
        <w:t>With regard to l</w:t>
      </w:r>
      <w:r w:rsidRPr="00D15524">
        <w:rPr>
          <w:lang w:val="en-US" w:eastAsia="ja-JP"/>
        </w:rPr>
        <w:t>ower</w:t>
      </w:r>
      <w:r>
        <w:rPr>
          <w:lang w:val="en-US" w:eastAsia="ja-JP"/>
        </w:rPr>
        <w:t>-</w:t>
      </w:r>
      <w:r w:rsidRPr="00D15524">
        <w:rPr>
          <w:lang w:val="en-US" w:eastAsia="ja-JP"/>
        </w:rPr>
        <w:t>layer triggered requesting of measurements</w:t>
      </w:r>
      <w:r>
        <w:rPr>
          <w:lang w:val="en-US" w:eastAsia="ja-JP"/>
        </w:rPr>
        <w:t xml:space="preserve">, interesting companies are </w:t>
      </w:r>
      <w:r>
        <w:rPr>
          <w:lang w:val="en-US" w:eastAsia="ja-JP"/>
        </w:rPr>
        <w:tab/>
      </w:r>
      <w:r>
        <w:rPr>
          <w:lang w:val="en-US" w:eastAsia="ja-JP"/>
        </w:rPr>
        <w:tab/>
      </w:r>
      <w:r>
        <w:rPr>
          <w:lang w:val="en-US" w:eastAsia="ja-JP"/>
        </w:rPr>
        <w:tab/>
      </w:r>
      <w:r>
        <w:rPr>
          <w:lang w:val="en-US" w:eastAsia="ja-JP"/>
        </w:rPr>
        <w:tab/>
        <w:t xml:space="preserve">encouraged to provide a more detailed end-to-end solution description of the proposed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t xml:space="preserve">procedures, which should also allow an evaluation of the latency benefits and complexity, etc. </w:t>
      </w:r>
    </w:p>
    <w:p w14:paraId="046CFD7E" w14:textId="77777777" w:rsidR="00842940" w:rsidRDefault="00842940" w:rsidP="00842940">
      <w:pPr>
        <w:pStyle w:val="NO"/>
        <w:keepNext/>
        <w:rPr>
          <w:lang w:val="en-US" w:eastAsia="ja-JP"/>
        </w:rPr>
      </w:pPr>
      <w:r w:rsidRPr="003B2A81">
        <w:rPr>
          <w:b/>
          <w:bCs/>
          <w:lang w:val="en-US" w:eastAsia="ja-JP"/>
        </w:rPr>
        <w:t>Proposal</w:t>
      </w:r>
      <w:r>
        <w:rPr>
          <w:b/>
          <w:bCs/>
          <w:lang w:val="en-US" w:eastAsia="ja-JP"/>
        </w:rPr>
        <w:t xml:space="preserve"> 5</w:t>
      </w:r>
      <w:r w:rsidRPr="003B2A81">
        <w:rPr>
          <w:b/>
          <w:bCs/>
          <w:lang w:val="en-US" w:eastAsia="ja-JP"/>
        </w:rPr>
        <w:t>:</w:t>
      </w:r>
      <w:r>
        <w:rPr>
          <w:lang w:val="en-US" w:eastAsia="ja-JP"/>
        </w:rPr>
        <w:tab/>
        <w:t>With regard to prioritization</w:t>
      </w:r>
      <w:r w:rsidRPr="00D15524">
        <w:rPr>
          <w:lang w:val="en-US" w:eastAsia="ja-JP"/>
        </w:rPr>
        <w:t xml:space="preserve"> of </w:t>
      </w:r>
      <w:r>
        <w:rPr>
          <w:lang w:val="en-US" w:eastAsia="ja-JP"/>
        </w:rPr>
        <w:t xml:space="preserve">location </w:t>
      </w:r>
      <w:r w:rsidRPr="00D15524">
        <w:rPr>
          <w:lang w:val="en-US" w:eastAsia="ja-JP"/>
        </w:rPr>
        <w:t>measurements</w:t>
      </w:r>
      <w:r>
        <w:rPr>
          <w:lang w:val="en-US" w:eastAsia="ja-JP"/>
        </w:rPr>
        <w:t xml:space="preserve"> and reports, interesting companies are </w:t>
      </w:r>
      <w:r>
        <w:rPr>
          <w:lang w:val="en-US" w:eastAsia="ja-JP"/>
        </w:rPr>
        <w:tab/>
      </w:r>
      <w:r>
        <w:rPr>
          <w:lang w:val="en-US" w:eastAsia="ja-JP"/>
        </w:rPr>
        <w:tab/>
      </w:r>
      <w:r>
        <w:rPr>
          <w:lang w:val="en-US" w:eastAsia="ja-JP"/>
        </w:rPr>
        <w:tab/>
      </w:r>
      <w:r>
        <w:rPr>
          <w:lang w:val="en-US" w:eastAsia="ja-JP"/>
        </w:rPr>
        <w:tab/>
        <w:t xml:space="preserve">encouraged to provide a more detailed end-to-end solution description of the proposed </w:t>
      </w:r>
      <w:r>
        <w:rPr>
          <w:lang w:val="en-US" w:eastAsia="ja-JP"/>
        </w:rPr>
        <w:tab/>
      </w:r>
      <w:r>
        <w:rPr>
          <w:lang w:val="en-US" w:eastAsia="ja-JP"/>
        </w:rPr>
        <w:tab/>
      </w:r>
      <w:r>
        <w:rPr>
          <w:lang w:val="en-US" w:eastAsia="ja-JP"/>
        </w:rPr>
        <w:tab/>
      </w:r>
      <w:r>
        <w:rPr>
          <w:lang w:val="en-US" w:eastAsia="ja-JP"/>
        </w:rPr>
        <w:tab/>
      </w:r>
      <w:r>
        <w:rPr>
          <w:lang w:val="en-US" w:eastAsia="ja-JP"/>
        </w:rPr>
        <w:tab/>
      </w:r>
      <w:r>
        <w:rPr>
          <w:lang w:val="en-US" w:eastAsia="ja-JP"/>
        </w:rPr>
        <w:tab/>
        <w:t xml:space="preserve">procedures/methods/solutions, which should also allow an evaluation of the latency benefits and </w:t>
      </w:r>
      <w:r>
        <w:rPr>
          <w:lang w:val="en-US" w:eastAsia="ja-JP"/>
        </w:rPr>
        <w:tab/>
      </w:r>
      <w:r>
        <w:rPr>
          <w:lang w:val="en-US" w:eastAsia="ja-JP"/>
        </w:rPr>
        <w:tab/>
      </w:r>
      <w:r>
        <w:rPr>
          <w:lang w:val="en-US" w:eastAsia="ja-JP"/>
        </w:rPr>
        <w:tab/>
        <w:t>complexity, etc.</w:t>
      </w:r>
    </w:p>
    <w:p w14:paraId="1A69A5C1" w14:textId="6208A950" w:rsidR="00D07D33" w:rsidRDefault="00D07D33" w:rsidP="00D07D33">
      <w:pPr>
        <w:pStyle w:val="NO"/>
        <w:rPr>
          <w:lang w:val="en-US" w:eastAsia="ja-JP"/>
        </w:rPr>
      </w:pPr>
      <w:r w:rsidRPr="003B2A81">
        <w:rPr>
          <w:b/>
          <w:bCs/>
          <w:lang w:val="en-US" w:eastAsia="ja-JP"/>
        </w:rPr>
        <w:t>Proposal</w:t>
      </w:r>
      <w:r>
        <w:rPr>
          <w:b/>
          <w:bCs/>
          <w:lang w:val="en-US" w:eastAsia="ja-JP"/>
        </w:rPr>
        <w:t xml:space="preserve"> 6</w:t>
      </w:r>
      <w:r w:rsidRPr="003B2A81">
        <w:rPr>
          <w:b/>
          <w:bCs/>
          <w:lang w:val="en-US" w:eastAsia="ja-JP"/>
        </w:rPr>
        <w:t>:</w:t>
      </w:r>
      <w:r>
        <w:rPr>
          <w:lang w:val="en-US" w:eastAsia="ja-JP"/>
        </w:rPr>
        <w:tab/>
        <w:t>With regard to l</w:t>
      </w:r>
      <w:r w:rsidRPr="000E7F20">
        <w:rPr>
          <w:lang w:val="en-US" w:eastAsia="ja-JP"/>
        </w:rPr>
        <w:t>atency reduction related to the measurement gaps</w:t>
      </w:r>
      <w:r>
        <w:rPr>
          <w:lang w:val="en-US" w:eastAsia="ja-JP"/>
        </w:rPr>
        <w:t xml:space="preserve"> postpone the RAN2 discussion until </w:t>
      </w:r>
      <w:r>
        <w:rPr>
          <w:lang w:val="en-US" w:eastAsia="ja-JP"/>
        </w:rPr>
        <w:tab/>
      </w:r>
      <w:r>
        <w:rPr>
          <w:lang w:val="en-US" w:eastAsia="ja-JP"/>
        </w:rPr>
        <w:tab/>
        <w:t xml:space="preserve">more input/agreements from RAN1/RAN4 are available. </w:t>
      </w:r>
    </w:p>
    <w:p w14:paraId="1BBB0E5B" w14:textId="77777777" w:rsidR="00D07D33" w:rsidRDefault="00D07D33" w:rsidP="00D07D33">
      <w:pPr>
        <w:pStyle w:val="NO"/>
        <w:keepNext/>
        <w:rPr>
          <w:lang w:val="en-US" w:eastAsia="ja-JP"/>
        </w:rPr>
      </w:pPr>
      <w:r w:rsidRPr="003B2A81">
        <w:rPr>
          <w:b/>
          <w:bCs/>
          <w:lang w:val="en-US" w:eastAsia="ja-JP"/>
        </w:rPr>
        <w:t>Proposal</w:t>
      </w:r>
      <w:r>
        <w:rPr>
          <w:b/>
          <w:bCs/>
          <w:lang w:val="en-US" w:eastAsia="ja-JP"/>
        </w:rPr>
        <w:t xml:space="preserve"> 7</w:t>
      </w:r>
      <w:r w:rsidRPr="003B2A81">
        <w:rPr>
          <w:b/>
          <w:bCs/>
          <w:lang w:val="en-US" w:eastAsia="ja-JP"/>
        </w:rPr>
        <w:t>:</w:t>
      </w:r>
      <w:r>
        <w:rPr>
          <w:lang w:val="en-US" w:eastAsia="ja-JP"/>
        </w:rPr>
        <w:tab/>
        <w:t>With regard to c</w:t>
      </w:r>
      <w:r w:rsidRPr="00B5612A">
        <w:rPr>
          <w:lang w:val="en-US" w:eastAsia="ja-JP"/>
        </w:rPr>
        <w:t>onfigured UL grant for location reports</w:t>
      </w:r>
      <w:r>
        <w:rPr>
          <w:lang w:val="en-US" w:eastAsia="ja-JP"/>
        </w:rPr>
        <w:t xml:space="preserve">, interesting companies are encouraged to </w:t>
      </w:r>
      <w:r>
        <w:rPr>
          <w:lang w:val="en-US" w:eastAsia="ja-JP"/>
        </w:rPr>
        <w:tab/>
      </w:r>
      <w:r>
        <w:rPr>
          <w:lang w:val="en-US" w:eastAsia="ja-JP"/>
        </w:rPr>
        <w:tab/>
      </w:r>
      <w:r>
        <w:rPr>
          <w:lang w:val="en-US" w:eastAsia="ja-JP"/>
        </w:rPr>
        <w:tab/>
        <w:t xml:space="preserve">provide a more detailed end-to-end solution description of the proposed procedures, which should also </w:t>
      </w:r>
      <w:r>
        <w:rPr>
          <w:lang w:val="en-US" w:eastAsia="ja-JP"/>
        </w:rPr>
        <w:tab/>
      </w:r>
      <w:r>
        <w:rPr>
          <w:lang w:val="en-US" w:eastAsia="ja-JP"/>
        </w:rPr>
        <w:tab/>
        <w:t xml:space="preserve">allow an evaluation of the latency benefits and complexity, etc. </w:t>
      </w:r>
    </w:p>
    <w:p w14:paraId="2D34C63F" w14:textId="77777777" w:rsidR="00D07D33" w:rsidRDefault="00D07D33" w:rsidP="00D07D33">
      <w:pPr>
        <w:pStyle w:val="NO"/>
        <w:keepNext/>
        <w:rPr>
          <w:lang w:val="en-US" w:eastAsia="ja-JP"/>
        </w:rPr>
      </w:pPr>
      <w:r w:rsidRPr="003B2A81">
        <w:rPr>
          <w:b/>
          <w:bCs/>
          <w:lang w:val="en-US" w:eastAsia="ja-JP"/>
        </w:rPr>
        <w:t>Proposal</w:t>
      </w:r>
      <w:r>
        <w:rPr>
          <w:b/>
          <w:bCs/>
          <w:lang w:val="en-US" w:eastAsia="ja-JP"/>
        </w:rPr>
        <w:t xml:space="preserve"> 8</w:t>
      </w:r>
      <w:r w:rsidRPr="003B2A81">
        <w:rPr>
          <w:b/>
          <w:bCs/>
          <w:lang w:val="en-US" w:eastAsia="ja-JP"/>
        </w:rPr>
        <w:t>:</w:t>
      </w:r>
      <w:r>
        <w:rPr>
          <w:lang w:val="en-US" w:eastAsia="ja-JP"/>
        </w:rPr>
        <w:tab/>
        <w:t xml:space="preserve">With regard to storing UE positioning capabilities in an LMF/AMF, interesting companies are </w:t>
      </w:r>
      <w:r>
        <w:rPr>
          <w:lang w:val="en-US" w:eastAsia="ja-JP"/>
        </w:rPr>
        <w:tab/>
      </w:r>
      <w:r>
        <w:rPr>
          <w:lang w:val="en-US" w:eastAsia="ja-JP"/>
        </w:rPr>
        <w:tab/>
      </w:r>
      <w:r>
        <w:rPr>
          <w:lang w:val="en-US" w:eastAsia="ja-JP"/>
        </w:rPr>
        <w:tab/>
      </w:r>
      <w:r>
        <w:rPr>
          <w:lang w:val="en-US" w:eastAsia="ja-JP"/>
        </w:rPr>
        <w:tab/>
        <w:t xml:space="preserve">encouraged to contribute to the ongoing SA2 discussion. RAN2 should await more progress in SA2 </w:t>
      </w:r>
      <w:r>
        <w:rPr>
          <w:lang w:val="en-US" w:eastAsia="ja-JP"/>
        </w:rPr>
        <w:tab/>
      </w:r>
      <w:r>
        <w:rPr>
          <w:lang w:val="en-US" w:eastAsia="ja-JP"/>
        </w:rPr>
        <w:tab/>
        <w:t>for determining any RAN2 impacts.</w:t>
      </w:r>
    </w:p>
    <w:p w14:paraId="6E9357FC" w14:textId="77777777" w:rsidR="00D07D33" w:rsidRDefault="00D07D33" w:rsidP="00D07D33">
      <w:pPr>
        <w:pStyle w:val="NO"/>
        <w:rPr>
          <w:lang w:val="en-US" w:eastAsia="ja-JP"/>
        </w:rPr>
      </w:pPr>
      <w:r w:rsidRPr="003B2A81">
        <w:rPr>
          <w:b/>
          <w:bCs/>
          <w:lang w:val="en-US" w:eastAsia="ja-JP"/>
        </w:rPr>
        <w:t>Proposal</w:t>
      </w:r>
      <w:r>
        <w:rPr>
          <w:b/>
          <w:bCs/>
          <w:lang w:val="en-US" w:eastAsia="ja-JP"/>
        </w:rPr>
        <w:t xml:space="preserve"> 9</w:t>
      </w:r>
      <w:r w:rsidRPr="003B2A81">
        <w:rPr>
          <w:b/>
          <w:bCs/>
          <w:lang w:val="en-US" w:eastAsia="ja-JP"/>
        </w:rPr>
        <w:t>:</w:t>
      </w:r>
      <w:r>
        <w:rPr>
          <w:lang w:val="en-US" w:eastAsia="ja-JP"/>
        </w:rPr>
        <w:tab/>
        <w:t xml:space="preserve">With regard to the granularity of the LPP Response Time and LPP Reporting Interval, RAN2 should </w:t>
      </w:r>
      <w:r>
        <w:rPr>
          <w:lang w:val="en-US" w:eastAsia="ja-JP"/>
        </w:rPr>
        <w:tab/>
      </w:r>
      <w:r>
        <w:rPr>
          <w:lang w:val="en-US" w:eastAsia="ja-JP"/>
        </w:rPr>
        <w:tab/>
        <w:t xml:space="preserve">evaluate feasible/sensible values which can be supported, also taking any potential latency </w:t>
      </w:r>
      <w:r>
        <w:rPr>
          <w:lang w:val="en-US" w:eastAsia="ja-JP"/>
        </w:rPr>
        <w:tab/>
      </w:r>
      <w:r>
        <w:rPr>
          <w:lang w:val="en-US" w:eastAsia="ja-JP"/>
        </w:rPr>
        <w:tab/>
      </w:r>
      <w:r>
        <w:rPr>
          <w:lang w:val="en-US" w:eastAsia="ja-JP"/>
        </w:rPr>
        <w:tab/>
      </w:r>
      <w:r>
        <w:rPr>
          <w:lang w:val="en-US" w:eastAsia="ja-JP"/>
        </w:rPr>
        <w:tab/>
      </w:r>
      <w:r>
        <w:rPr>
          <w:lang w:val="en-US" w:eastAsia="ja-JP"/>
        </w:rPr>
        <w:tab/>
        <w:t xml:space="preserve">enhancements from this Work Item into account (e.g., any latency improvements on PHY </w:t>
      </w:r>
      <w:r>
        <w:rPr>
          <w:lang w:val="en-US" w:eastAsia="ja-JP"/>
        </w:rPr>
        <w:tab/>
      </w:r>
      <w:r>
        <w:rPr>
          <w:lang w:val="en-US" w:eastAsia="ja-JP"/>
        </w:rPr>
        <w:tab/>
      </w:r>
      <w:r>
        <w:rPr>
          <w:lang w:val="en-US" w:eastAsia="ja-JP"/>
        </w:rPr>
        <w:tab/>
      </w:r>
      <w:r>
        <w:rPr>
          <w:lang w:val="en-US" w:eastAsia="ja-JP"/>
        </w:rPr>
        <w:tab/>
      </w:r>
      <w:r>
        <w:rPr>
          <w:lang w:val="en-US" w:eastAsia="ja-JP"/>
        </w:rPr>
        <w:tab/>
        <w:t>measurements (RAN1), requirements from RAN4,  etc.).</w:t>
      </w:r>
    </w:p>
    <w:p w14:paraId="0F79091D" w14:textId="4641105D" w:rsidR="00BF4AE5" w:rsidRPr="00810DDE" w:rsidRDefault="00BF4AE5" w:rsidP="00BF4AE5">
      <w:pPr>
        <w:rPr>
          <w:lang w:val="en-US" w:eastAsia="ja-JP"/>
        </w:rPr>
      </w:pPr>
    </w:p>
    <w:sectPr w:rsidR="00BF4AE5" w:rsidRPr="00810DDE" w:rsidSect="00282739">
      <w:footerReference w:type="default" r:id="rId8"/>
      <w:footnotePr>
        <w:numRestart w:val="eachSect"/>
      </w:footnotePr>
      <w:pgSz w:w="11907" w:h="16840" w:code="9"/>
      <w:pgMar w:top="851"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2FF35F" w14:textId="77777777" w:rsidR="00A823F5" w:rsidRDefault="00A823F5">
      <w:r>
        <w:separator/>
      </w:r>
    </w:p>
  </w:endnote>
  <w:endnote w:type="continuationSeparator" w:id="0">
    <w:p w14:paraId="0255DF72" w14:textId="77777777" w:rsidR="00A823F5" w:rsidRDefault="00A82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noProof w:val="0"/>
      </w:rPr>
      <w:id w:val="-1298216657"/>
      <w:docPartObj>
        <w:docPartGallery w:val="Page Numbers (Bottom of Page)"/>
        <w:docPartUnique/>
      </w:docPartObj>
    </w:sdtPr>
    <w:sdtEndPr>
      <w:rPr>
        <w:noProof/>
      </w:rPr>
    </w:sdtEndPr>
    <w:sdtContent>
      <w:p w14:paraId="7483EC00" w14:textId="51AC47EA" w:rsidR="00282739" w:rsidRDefault="0028273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7E90E089" w14:textId="6927E92A" w:rsidR="00557BF2" w:rsidRDefault="00557B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E45699" w14:textId="77777777" w:rsidR="00A823F5" w:rsidRDefault="00A823F5">
      <w:r>
        <w:separator/>
      </w:r>
    </w:p>
  </w:footnote>
  <w:footnote w:type="continuationSeparator" w:id="0">
    <w:p w14:paraId="1BCE6710" w14:textId="77777777" w:rsidR="00A823F5" w:rsidRDefault="00A82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5D20680A"/>
    <w:multiLevelType w:val="hybridMultilevel"/>
    <w:tmpl w:val="EC4A94A4"/>
    <w:lvl w:ilvl="0" w:tplc="81F4E410">
      <w:start w:val="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abstractNumId w:val="18"/>
  </w:num>
  <w:num w:numId="3">
    <w:abstractNumId w:val="16"/>
  </w:num>
  <w:num w:numId="4">
    <w:abstractNumId w:val="6"/>
  </w:num>
  <w:num w:numId="5">
    <w:abstractNumId w:val="12"/>
  </w:num>
  <w:num w:numId="6">
    <w:abstractNumId w:val="9"/>
  </w:num>
  <w:num w:numId="7">
    <w:abstractNumId w:val="13"/>
  </w:num>
  <w:num w:numId="8">
    <w:abstractNumId w:val="1"/>
  </w:num>
  <w:num w:numId="9">
    <w:abstractNumId w:val="15"/>
  </w:num>
  <w:num w:numId="10">
    <w:abstractNumId w:val="7"/>
  </w:num>
  <w:num w:numId="11">
    <w:abstractNumId w:val="10"/>
  </w:num>
  <w:num w:numId="12">
    <w:abstractNumId w:val="8"/>
  </w:num>
  <w:num w:numId="13">
    <w:abstractNumId w:val="2"/>
  </w:num>
  <w:num w:numId="14">
    <w:abstractNumId w:val="11"/>
  </w:num>
  <w:num w:numId="15">
    <w:abstractNumId w:val="17"/>
  </w:num>
  <w:num w:numId="16">
    <w:abstractNumId w:val="4"/>
  </w:num>
  <w:num w:numId="17">
    <w:abstractNumId w:val="5"/>
  </w:num>
  <w:num w:numId="18">
    <w:abstractNumId w:val="3"/>
  </w:num>
  <w:num w:numId="1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8"/>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11C3"/>
    <w:rsid w:val="0000129B"/>
    <w:rsid w:val="00001D0F"/>
    <w:rsid w:val="00002139"/>
    <w:rsid w:val="000027EA"/>
    <w:rsid w:val="00002D2D"/>
    <w:rsid w:val="00002F4C"/>
    <w:rsid w:val="00003C7D"/>
    <w:rsid w:val="000044AF"/>
    <w:rsid w:val="00004892"/>
    <w:rsid w:val="000049C9"/>
    <w:rsid w:val="0000594A"/>
    <w:rsid w:val="00005965"/>
    <w:rsid w:val="00006CA4"/>
    <w:rsid w:val="00007D2C"/>
    <w:rsid w:val="0001028B"/>
    <w:rsid w:val="00010462"/>
    <w:rsid w:val="000104A2"/>
    <w:rsid w:val="0001102F"/>
    <w:rsid w:val="0001171E"/>
    <w:rsid w:val="00011813"/>
    <w:rsid w:val="000126D2"/>
    <w:rsid w:val="00012791"/>
    <w:rsid w:val="00013067"/>
    <w:rsid w:val="00013B07"/>
    <w:rsid w:val="00013DC7"/>
    <w:rsid w:val="00015187"/>
    <w:rsid w:val="000153FF"/>
    <w:rsid w:val="000164EE"/>
    <w:rsid w:val="00016B99"/>
    <w:rsid w:val="000174BD"/>
    <w:rsid w:val="00017EFA"/>
    <w:rsid w:val="00017F0E"/>
    <w:rsid w:val="00022637"/>
    <w:rsid w:val="00022D89"/>
    <w:rsid w:val="00023635"/>
    <w:rsid w:val="000236C2"/>
    <w:rsid w:val="00025F90"/>
    <w:rsid w:val="00025FAF"/>
    <w:rsid w:val="000267F6"/>
    <w:rsid w:val="00026CA4"/>
    <w:rsid w:val="00027415"/>
    <w:rsid w:val="00027A7C"/>
    <w:rsid w:val="00027BCA"/>
    <w:rsid w:val="00030D23"/>
    <w:rsid w:val="00030D4D"/>
    <w:rsid w:val="00031BC9"/>
    <w:rsid w:val="00031D24"/>
    <w:rsid w:val="00032315"/>
    <w:rsid w:val="00032928"/>
    <w:rsid w:val="000346AB"/>
    <w:rsid w:val="000347FC"/>
    <w:rsid w:val="00034ABB"/>
    <w:rsid w:val="000353C9"/>
    <w:rsid w:val="00035631"/>
    <w:rsid w:val="000369F4"/>
    <w:rsid w:val="00037B13"/>
    <w:rsid w:val="0004066F"/>
    <w:rsid w:val="000411D4"/>
    <w:rsid w:val="0004215D"/>
    <w:rsid w:val="0004313F"/>
    <w:rsid w:val="00043787"/>
    <w:rsid w:val="0004546E"/>
    <w:rsid w:val="00045FD0"/>
    <w:rsid w:val="00047862"/>
    <w:rsid w:val="00047DAF"/>
    <w:rsid w:val="000500A0"/>
    <w:rsid w:val="00051475"/>
    <w:rsid w:val="00051728"/>
    <w:rsid w:val="00052769"/>
    <w:rsid w:val="00052CA2"/>
    <w:rsid w:val="00053193"/>
    <w:rsid w:val="00053AF2"/>
    <w:rsid w:val="00055632"/>
    <w:rsid w:val="00055704"/>
    <w:rsid w:val="00055FB1"/>
    <w:rsid w:val="00056333"/>
    <w:rsid w:val="0005695E"/>
    <w:rsid w:val="00056B59"/>
    <w:rsid w:val="00061470"/>
    <w:rsid w:val="00063EC7"/>
    <w:rsid w:val="000642FB"/>
    <w:rsid w:val="0006735E"/>
    <w:rsid w:val="00070E7E"/>
    <w:rsid w:val="00070FEA"/>
    <w:rsid w:val="00071E5B"/>
    <w:rsid w:val="000721C3"/>
    <w:rsid w:val="0007255F"/>
    <w:rsid w:val="000726B3"/>
    <w:rsid w:val="0007309F"/>
    <w:rsid w:val="00073478"/>
    <w:rsid w:val="00074091"/>
    <w:rsid w:val="000740E4"/>
    <w:rsid w:val="00075567"/>
    <w:rsid w:val="0007581B"/>
    <w:rsid w:val="00075A80"/>
    <w:rsid w:val="00075CF1"/>
    <w:rsid w:val="00075D2A"/>
    <w:rsid w:val="00075F95"/>
    <w:rsid w:val="00076CD0"/>
    <w:rsid w:val="00080B60"/>
    <w:rsid w:val="00082C2E"/>
    <w:rsid w:val="00083C5A"/>
    <w:rsid w:val="000841D7"/>
    <w:rsid w:val="0008445A"/>
    <w:rsid w:val="00084DFC"/>
    <w:rsid w:val="00087D3D"/>
    <w:rsid w:val="00090152"/>
    <w:rsid w:val="00090753"/>
    <w:rsid w:val="000919A7"/>
    <w:rsid w:val="00091BA9"/>
    <w:rsid w:val="00091F46"/>
    <w:rsid w:val="00094648"/>
    <w:rsid w:val="000951A9"/>
    <w:rsid w:val="000954F7"/>
    <w:rsid w:val="00097274"/>
    <w:rsid w:val="00097579"/>
    <w:rsid w:val="000A00EC"/>
    <w:rsid w:val="000A20BE"/>
    <w:rsid w:val="000A20D4"/>
    <w:rsid w:val="000A2712"/>
    <w:rsid w:val="000A275C"/>
    <w:rsid w:val="000A363A"/>
    <w:rsid w:val="000A376C"/>
    <w:rsid w:val="000A39F8"/>
    <w:rsid w:val="000A43C0"/>
    <w:rsid w:val="000A45C6"/>
    <w:rsid w:val="000A4E5F"/>
    <w:rsid w:val="000A621B"/>
    <w:rsid w:val="000A65A9"/>
    <w:rsid w:val="000A66E6"/>
    <w:rsid w:val="000A6DD0"/>
    <w:rsid w:val="000A6EEF"/>
    <w:rsid w:val="000A74B1"/>
    <w:rsid w:val="000A7537"/>
    <w:rsid w:val="000B091E"/>
    <w:rsid w:val="000B09BD"/>
    <w:rsid w:val="000B1BC3"/>
    <w:rsid w:val="000B4DDC"/>
    <w:rsid w:val="000B5330"/>
    <w:rsid w:val="000B569E"/>
    <w:rsid w:val="000B5E3C"/>
    <w:rsid w:val="000B6CA6"/>
    <w:rsid w:val="000B7753"/>
    <w:rsid w:val="000C02AD"/>
    <w:rsid w:val="000C0585"/>
    <w:rsid w:val="000C079B"/>
    <w:rsid w:val="000C1D18"/>
    <w:rsid w:val="000C1E90"/>
    <w:rsid w:val="000C1F3F"/>
    <w:rsid w:val="000C20CE"/>
    <w:rsid w:val="000C399C"/>
    <w:rsid w:val="000C3B5A"/>
    <w:rsid w:val="000C3C16"/>
    <w:rsid w:val="000C44B4"/>
    <w:rsid w:val="000C5969"/>
    <w:rsid w:val="000C5CA3"/>
    <w:rsid w:val="000C692A"/>
    <w:rsid w:val="000C6BDD"/>
    <w:rsid w:val="000C70F9"/>
    <w:rsid w:val="000C7E9C"/>
    <w:rsid w:val="000D08D1"/>
    <w:rsid w:val="000D0A61"/>
    <w:rsid w:val="000D0B6C"/>
    <w:rsid w:val="000D10FA"/>
    <w:rsid w:val="000D1AAA"/>
    <w:rsid w:val="000D2A77"/>
    <w:rsid w:val="000D2DDF"/>
    <w:rsid w:val="000D366D"/>
    <w:rsid w:val="000D3A5B"/>
    <w:rsid w:val="000D4A78"/>
    <w:rsid w:val="000D4E0A"/>
    <w:rsid w:val="000D5442"/>
    <w:rsid w:val="000D56D0"/>
    <w:rsid w:val="000D5D03"/>
    <w:rsid w:val="000D63F0"/>
    <w:rsid w:val="000D66BE"/>
    <w:rsid w:val="000D70DE"/>
    <w:rsid w:val="000D782A"/>
    <w:rsid w:val="000D7FF8"/>
    <w:rsid w:val="000E0914"/>
    <w:rsid w:val="000E0C88"/>
    <w:rsid w:val="000E1336"/>
    <w:rsid w:val="000E1B86"/>
    <w:rsid w:val="000E2026"/>
    <w:rsid w:val="000E23FC"/>
    <w:rsid w:val="000E3650"/>
    <w:rsid w:val="000E3BFA"/>
    <w:rsid w:val="000E46D1"/>
    <w:rsid w:val="000E7F20"/>
    <w:rsid w:val="000F0161"/>
    <w:rsid w:val="000F2569"/>
    <w:rsid w:val="000F2F39"/>
    <w:rsid w:val="000F3491"/>
    <w:rsid w:val="000F3644"/>
    <w:rsid w:val="000F3CBD"/>
    <w:rsid w:val="000F3F21"/>
    <w:rsid w:val="000F4060"/>
    <w:rsid w:val="000F4166"/>
    <w:rsid w:val="000F451E"/>
    <w:rsid w:val="000F4A87"/>
    <w:rsid w:val="000F53B4"/>
    <w:rsid w:val="000F5A19"/>
    <w:rsid w:val="000F6FAA"/>
    <w:rsid w:val="000F7DA3"/>
    <w:rsid w:val="00100D8B"/>
    <w:rsid w:val="00100E4A"/>
    <w:rsid w:val="001019AD"/>
    <w:rsid w:val="00102441"/>
    <w:rsid w:val="00102CC0"/>
    <w:rsid w:val="00102FC6"/>
    <w:rsid w:val="00103016"/>
    <w:rsid w:val="0010476A"/>
    <w:rsid w:val="0010509D"/>
    <w:rsid w:val="00105920"/>
    <w:rsid w:val="00107F00"/>
    <w:rsid w:val="001103E4"/>
    <w:rsid w:val="0011090D"/>
    <w:rsid w:val="00110D09"/>
    <w:rsid w:val="00110F2A"/>
    <w:rsid w:val="00111BF4"/>
    <w:rsid w:val="00112802"/>
    <w:rsid w:val="00113467"/>
    <w:rsid w:val="00114725"/>
    <w:rsid w:val="00116486"/>
    <w:rsid w:val="0011693B"/>
    <w:rsid w:val="00117393"/>
    <w:rsid w:val="0011749A"/>
    <w:rsid w:val="00117756"/>
    <w:rsid w:val="001208FE"/>
    <w:rsid w:val="00120B5D"/>
    <w:rsid w:val="00120E41"/>
    <w:rsid w:val="001222FB"/>
    <w:rsid w:val="001229C4"/>
    <w:rsid w:val="00123BA3"/>
    <w:rsid w:val="00123DB3"/>
    <w:rsid w:val="0012456D"/>
    <w:rsid w:val="00124711"/>
    <w:rsid w:val="00124AD4"/>
    <w:rsid w:val="00125F11"/>
    <w:rsid w:val="00125F4B"/>
    <w:rsid w:val="00126248"/>
    <w:rsid w:val="001262C5"/>
    <w:rsid w:val="00126ED8"/>
    <w:rsid w:val="00127955"/>
    <w:rsid w:val="00127C07"/>
    <w:rsid w:val="00127CB7"/>
    <w:rsid w:val="00127F06"/>
    <w:rsid w:val="00127F4B"/>
    <w:rsid w:val="001307BE"/>
    <w:rsid w:val="00130B01"/>
    <w:rsid w:val="001311F4"/>
    <w:rsid w:val="00132900"/>
    <w:rsid w:val="00132913"/>
    <w:rsid w:val="00132C83"/>
    <w:rsid w:val="001355BD"/>
    <w:rsid w:val="00136583"/>
    <w:rsid w:val="00136D4E"/>
    <w:rsid w:val="001376E3"/>
    <w:rsid w:val="00137848"/>
    <w:rsid w:val="00137BC9"/>
    <w:rsid w:val="00140053"/>
    <w:rsid w:val="001405EE"/>
    <w:rsid w:val="00141137"/>
    <w:rsid w:val="00141D73"/>
    <w:rsid w:val="001428FB"/>
    <w:rsid w:val="00143C7D"/>
    <w:rsid w:val="00143F28"/>
    <w:rsid w:val="001442A4"/>
    <w:rsid w:val="0014512F"/>
    <w:rsid w:val="00145CDE"/>
    <w:rsid w:val="00146396"/>
    <w:rsid w:val="001464B0"/>
    <w:rsid w:val="00146F54"/>
    <w:rsid w:val="00147304"/>
    <w:rsid w:val="00150948"/>
    <w:rsid w:val="00150E3F"/>
    <w:rsid w:val="00152296"/>
    <w:rsid w:val="00152DF5"/>
    <w:rsid w:val="00153A1A"/>
    <w:rsid w:val="00153A32"/>
    <w:rsid w:val="0015444D"/>
    <w:rsid w:val="00154CC6"/>
    <w:rsid w:val="00154D1B"/>
    <w:rsid w:val="00154DFD"/>
    <w:rsid w:val="0015527E"/>
    <w:rsid w:val="00156135"/>
    <w:rsid w:val="001569F3"/>
    <w:rsid w:val="00156B22"/>
    <w:rsid w:val="00156B36"/>
    <w:rsid w:val="00156E54"/>
    <w:rsid w:val="00157404"/>
    <w:rsid w:val="0015786A"/>
    <w:rsid w:val="00160CD4"/>
    <w:rsid w:val="00160D8E"/>
    <w:rsid w:val="001615DB"/>
    <w:rsid w:val="00162E3D"/>
    <w:rsid w:val="00163827"/>
    <w:rsid w:val="00163E19"/>
    <w:rsid w:val="0016411A"/>
    <w:rsid w:val="0016441D"/>
    <w:rsid w:val="001658B9"/>
    <w:rsid w:val="001676D8"/>
    <w:rsid w:val="00167CDC"/>
    <w:rsid w:val="0017035C"/>
    <w:rsid w:val="00170490"/>
    <w:rsid w:val="0017064A"/>
    <w:rsid w:val="00172471"/>
    <w:rsid w:val="00174088"/>
    <w:rsid w:val="00176FEF"/>
    <w:rsid w:val="001779C9"/>
    <w:rsid w:val="001808D6"/>
    <w:rsid w:val="00182165"/>
    <w:rsid w:val="00182ED1"/>
    <w:rsid w:val="001834CD"/>
    <w:rsid w:val="001834FF"/>
    <w:rsid w:val="001837DE"/>
    <w:rsid w:val="00184AFF"/>
    <w:rsid w:val="00185D26"/>
    <w:rsid w:val="001864D6"/>
    <w:rsid w:val="00186AEA"/>
    <w:rsid w:val="001873EB"/>
    <w:rsid w:val="00187981"/>
    <w:rsid w:val="00190706"/>
    <w:rsid w:val="001913C6"/>
    <w:rsid w:val="00191822"/>
    <w:rsid w:val="001919F9"/>
    <w:rsid w:val="00192002"/>
    <w:rsid w:val="00192A9F"/>
    <w:rsid w:val="00192C11"/>
    <w:rsid w:val="0019482A"/>
    <w:rsid w:val="00194AF9"/>
    <w:rsid w:val="00195336"/>
    <w:rsid w:val="00195523"/>
    <w:rsid w:val="001955B3"/>
    <w:rsid w:val="0019690C"/>
    <w:rsid w:val="00196E01"/>
    <w:rsid w:val="00197FC7"/>
    <w:rsid w:val="001A092A"/>
    <w:rsid w:val="001A0D94"/>
    <w:rsid w:val="001A1732"/>
    <w:rsid w:val="001A1C16"/>
    <w:rsid w:val="001A1E07"/>
    <w:rsid w:val="001A1F4D"/>
    <w:rsid w:val="001A2740"/>
    <w:rsid w:val="001A2EEE"/>
    <w:rsid w:val="001A334C"/>
    <w:rsid w:val="001A378E"/>
    <w:rsid w:val="001A4B18"/>
    <w:rsid w:val="001A5AD5"/>
    <w:rsid w:val="001B069C"/>
    <w:rsid w:val="001B0C84"/>
    <w:rsid w:val="001B219D"/>
    <w:rsid w:val="001B31E6"/>
    <w:rsid w:val="001B370D"/>
    <w:rsid w:val="001B4A41"/>
    <w:rsid w:val="001B5B73"/>
    <w:rsid w:val="001B62A3"/>
    <w:rsid w:val="001B75B7"/>
    <w:rsid w:val="001B7AAB"/>
    <w:rsid w:val="001C02E3"/>
    <w:rsid w:val="001C052B"/>
    <w:rsid w:val="001C05C7"/>
    <w:rsid w:val="001C0C53"/>
    <w:rsid w:val="001C0EBB"/>
    <w:rsid w:val="001C1F5A"/>
    <w:rsid w:val="001C21A2"/>
    <w:rsid w:val="001C3B25"/>
    <w:rsid w:val="001C3D06"/>
    <w:rsid w:val="001C5765"/>
    <w:rsid w:val="001C586C"/>
    <w:rsid w:val="001C59A3"/>
    <w:rsid w:val="001C5C87"/>
    <w:rsid w:val="001C68F6"/>
    <w:rsid w:val="001C75A0"/>
    <w:rsid w:val="001C7B5B"/>
    <w:rsid w:val="001D2B27"/>
    <w:rsid w:val="001D2F1B"/>
    <w:rsid w:val="001D39E7"/>
    <w:rsid w:val="001D3D8B"/>
    <w:rsid w:val="001D3F64"/>
    <w:rsid w:val="001D539F"/>
    <w:rsid w:val="001D5A22"/>
    <w:rsid w:val="001D6A37"/>
    <w:rsid w:val="001D72F3"/>
    <w:rsid w:val="001E033B"/>
    <w:rsid w:val="001E0D1E"/>
    <w:rsid w:val="001E0E16"/>
    <w:rsid w:val="001E2836"/>
    <w:rsid w:val="001E30DD"/>
    <w:rsid w:val="001E38EF"/>
    <w:rsid w:val="001E3E82"/>
    <w:rsid w:val="001E4961"/>
    <w:rsid w:val="001E4AD8"/>
    <w:rsid w:val="001E4BDF"/>
    <w:rsid w:val="001E51E7"/>
    <w:rsid w:val="001E6C83"/>
    <w:rsid w:val="001E72E0"/>
    <w:rsid w:val="001E750B"/>
    <w:rsid w:val="001E79B2"/>
    <w:rsid w:val="001F0153"/>
    <w:rsid w:val="001F0821"/>
    <w:rsid w:val="001F0B29"/>
    <w:rsid w:val="001F119C"/>
    <w:rsid w:val="001F145D"/>
    <w:rsid w:val="001F168E"/>
    <w:rsid w:val="001F229C"/>
    <w:rsid w:val="001F2478"/>
    <w:rsid w:val="001F3101"/>
    <w:rsid w:val="001F3BB8"/>
    <w:rsid w:val="001F4517"/>
    <w:rsid w:val="001F5421"/>
    <w:rsid w:val="001F5DCA"/>
    <w:rsid w:val="001F60C9"/>
    <w:rsid w:val="001F791D"/>
    <w:rsid w:val="00200B64"/>
    <w:rsid w:val="002014D5"/>
    <w:rsid w:val="00201B42"/>
    <w:rsid w:val="00201B54"/>
    <w:rsid w:val="00201C98"/>
    <w:rsid w:val="00203E0C"/>
    <w:rsid w:val="00204088"/>
    <w:rsid w:val="0020490E"/>
    <w:rsid w:val="00204C53"/>
    <w:rsid w:val="00204DD1"/>
    <w:rsid w:val="00204FCA"/>
    <w:rsid w:val="002052D1"/>
    <w:rsid w:val="00205378"/>
    <w:rsid w:val="002059F5"/>
    <w:rsid w:val="00206BBE"/>
    <w:rsid w:val="0021052B"/>
    <w:rsid w:val="0021235E"/>
    <w:rsid w:val="0021368D"/>
    <w:rsid w:val="00213D3A"/>
    <w:rsid w:val="00213F01"/>
    <w:rsid w:val="00213F96"/>
    <w:rsid w:val="00216A53"/>
    <w:rsid w:val="00216F97"/>
    <w:rsid w:val="002177C7"/>
    <w:rsid w:val="00217D58"/>
    <w:rsid w:val="00220580"/>
    <w:rsid w:val="002205E7"/>
    <w:rsid w:val="0022241F"/>
    <w:rsid w:val="002235EC"/>
    <w:rsid w:val="00223D60"/>
    <w:rsid w:val="00224272"/>
    <w:rsid w:val="00225FDF"/>
    <w:rsid w:val="00226B76"/>
    <w:rsid w:val="00227B45"/>
    <w:rsid w:val="00227D5E"/>
    <w:rsid w:val="0023075B"/>
    <w:rsid w:val="0023099C"/>
    <w:rsid w:val="002309FD"/>
    <w:rsid w:val="0023115F"/>
    <w:rsid w:val="0023188E"/>
    <w:rsid w:val="00231950"/>
    <w:rsid w:val="00231F6B"/>
    <w:rsid w:val="0023260D"/>
    <w:rsid w:val="00232676"/>
    <w:rsid w:val="00232F69"/>
    <w:rsid w:val="00233A20"/>
    <w:rsid w:val="00234615"/>
    <w:rsid w:val="00235330"/>
    <w:rsid w:val="002362DA"/>
    <w:rsid w:val="0023653D"/>
    <w:rsid w:val="00236CAA"/>
    <w:rsid w:val="00237625"/>
    <w:rsid w:val="00237F04"/>
    <w:rsid w:val="00240570"/>
    <w:rsid w:val="00242506"/>
    <w:rsid w:val="00242743"/>
    <w:rsid w:val="00242789"/>
    <w:rsid w:val="00242D02"/>
    <w:rsid w:val="00244020"/>
    <w:rsid w:val="002446AD"/>
    <w:rsid w:val="002455BC"/>
    <w:rsid w:val="00246437"/>
    <w:rsid w:val="00246A0A"/>
    <w:rsid w:val="002470A3"/>
    <w:rsid w:val="0025063B"/>
    <w:rsid w:val="00250AF1"/>
    <w:rsid w:val="00250D26"/>
    <w:rsid w:val="002512EA"/>
    <w:rsid w:val="00251F46"/>
    <w:rsid w:val="00252EC0"/>
    <w:rsid w:val="00252EE4"/>
    <w:rsid w:val="002530E9"/>
    <w:rsid w:val="00253768"/>
    <w:rsid w:val="00253A19"/>
    <w:rsid w:val="002548E1"/>
    <w:rsid w:val="0025492C"/>
    <w:rsid w:val="0025558F"/>
    <w:rsid w:val="00255618"/>
    <w:rsid w:val="00257265"/>
    <w:rsid w:val="002572B7"/>
    <w:rsid w:val="002573C9"/>
    <w:rsid w:val="0025790A"/>
    <w:rsid w:val="00257B1B"/>
    <w:rsid w:val="002607C7"/>
    <w:rsid w:val="00261309"/>
    <w:rsid w:val="00261708"/>
    <w:rsid w:val="00261E4F"/>
    <w:rsid w:val="00261EBD"/>
    <w:rsid w:val="0026336E"/>
    <w:rsid w:val="00264B9D"/>
    <w:rsid w:val="00264F86"/>
    <w:rsid w:val="00265C97"/>
    <w:rsid w:val="002667C3"/>
    <w:rsid w:val="00267E1F"/>
    <w:rsid w:val="0027062A"/>
    <w:rsid w:val="00271F46"/>
    <w:rsid w:val="00272E50"/>
    <w:rsid w:val="002753D6"/>
    <w:rsid w:val="00277138"/>
    <w:rsid w:val="00277EFE"/>
    <w:rsid w:val="00277F81"/>
    <w:rsid w:val="0028075E"/>
    <w:rsid w:val="00280C56"/>
    <w:rsid w:val="002816C0"/>
    <w:rsid w:val="002818F5"/>
    <w:rsid w:val="00281CFE"/>
    <w:rsid w:val="002821AF"/>
    <w:rsid w:val="00282364"/>
    <w:rsid w:val="00282441"/>
    <w:rsid w:val="00282739"/>
    <w:rsid w:val="00283521"/>
    <w:rsid w:val="002838DE"/>
    <w:rsid w:val="00284708"/>
    <w:rsid w:val="00285006"/>
    <w:rsid w:val="00285988"/>
    <w:rsid w:val="0028604C"/>
    <w:rsid w:val="002869FA"/>
    <w:rsid w:val="00286CAD"/>
    <w:rsid w:val="00286CEA"/>
    <w:rsid w:val="002873C5"/>
    <w:rsid w:val="0029054A"/>
    <w:rsid w:val="00290FF8"/>
    <w:rsid w:val="002913C8"/>
    <w:rsid w:val="00291B97"/>
    <w:rsid w:val="002940BB"/>
    <w:rsid w:val="0029476C"/>
    <w:rsid w:val="00296B8F"/>
    <w:rsid w:val="002A14DD"/>
    <w:rsid w:val="002A172A"/>
    <w:rsid w:val="002A21CC"/>
    <w:rsid w:val="002A2354"/>
    <w:rsid w:val="002A326D"/>
    <w:rsid w:val="002A3584"/>
    <w:rsid w:val="002A3F56"/>
    <w:rsid w:val="002A4208"/>
    <w:rsid w:val="002A49E4"/>
    <w:rsid w:val="002A511C"/>
    <w:rsid w:val="002A5580"/>
    <w:rsid w:val="002A5973"/>
    <w:rsid w:val="002A5BA3"/>
    <w:rsid w:val="002A5E12"/>
    <w:rsid w:val="002A6BED"/>
    <w:rsid w:val="002A6C9D"/>
    <w:rsid w:val="002A7095"/>
    <w:rsid w:val="002A74D8"/>
    <w:rsid w:val="002A79CF"/>
    <w:rsid w:val="002A7E0F"/>
    <w:rsid w:val="002A7EF8"/>
    <w:rsid w:val="002B01FC"/>
    <w:rsid w:val="002B06CF"/>
    <w:rsid w:val="002B0908"/>
    <w:rsid w:val="002B0D02"/>
    <w:rsid w:val="002B1632"/>
    <w:rsid w:val="002B163C"/>
    <w:rsid w:val="002B1B3B"/>
    <w:rsid w:val="002B30EE"/>
    <w:rsid w:val="002B3564"/>
    <w:rsid w:val="002B3935"/>
    <w:rsid w:val="002B41A7"/>
    <w:rsid w:val="002B4853"/>
    <w:rsid w:val="002B4869"/>
    <w:rsid w:val="002B4DB4"/>
    <w:rsid w:val="002B5BD4"/>
    <w:rsid w:val="002B5D96"/>
    <w:rsid w:val="002B6956"/>
    <w:rsid w:val="002B6B8F"/>
    <w:rsid w:val="002B7BA5"/>
    <w:rsid w:val="002C0493"/>
    <w:rsid w:val="002C133E"/>
    <w:rsid w:val="002C2932"/>
    <w:rsid w:val="002C38C3"/>
    <w:rsid w:val="002C4723"/>
    <w:rsid w:val="002C4834"/>
    <w:rsid w:val="002C49EB"/>
    <w:rsid w:val="002C5D63"/>
    <w:rsid w:val="002D0423"/>
    <w:rsid w:val="002D0CF5"/>
    <w:rsid w:val="002D3149"/>
    <w:rsid w:val="002D34A6"/>
    <w:rsid w:val="002D4926"/>
    <w:rsid w:val="002D4FC2"/>
    <w:rsid w:val="002D60CB"/>
    <w:rsid w:val="002D6C3E"/>
    <w:rsid w:val="002D7447"/>
    <w:rsid w:val="002D7607"/>
    <w:rsid w:val="002E06BD"/>
    <w:rsid w:val="002E0995"/>
    <w:rsid w:val="002E113A"/>
    <w:rsid w:val="002E140C"/>
    <w:rsid w:val="002E492C"/>
    <w:rsid w:val="002E5003"/>
    <w:rsid w:val="002E55A5"/>
    <w:rsid w:val="002F1311"/>
    <w:rsid w:val="002F1A96"/>
    <w:rsid w:val="002F1CD5"/>
    <w:rsid w:val="002F3FC2"/>
    <w:rsid w:val="002F50A5"/>
    <w:rsid w:val="002F5372"/>
    <w:rsid w:val="002F557A"/>
    <w:rsid w:val="002F5D15"/>
    <w:rsid w:val="002F6A16"/>
    <w:rsid w:val="0030112E"/>
    <w:rsid w:val="00302C73"/>
    <w:rsid w:val="003032F4"/>
    <w:rsid w:val="00303397"/>
    <w:rsid w:val="003038BC"/>
    <w:rsid w:val="00303AC5"/>
    <w:rsid w:val="00303B23"/>
    <w:rsid w:val="00303C40"/>
    <w:rsid w:val="00303C6B"/>
    <w:rsid w:val="00304972"/>
    <w:rsid w:val="00305242"/>
    <w:rsid w:val="00305FBD"/>
    <w:rsid w:val="00306283"/>
    <w:rsid w:val="003100CB"/>
    <w:rsid w:val="003102C1"/>
    <w:rsid w:val="0031111A"/>
    <w:rsid w:val="00311C38"/>
    <w:rsid w:val="003128CE"/>
    <w:rsid w:val="00312B4D"/>
    <w:rsid w:val="00314DA3"/>
    <w:rsid w:val="00314F7D"/>
    <w:rsid w:val="003179CC"/>
    <w:rsid w:val="00320040"/>
    <w:rsid w:val="00320F50"/>
    <w:rsid w:val="00321EC4"/>
    <w:rsid w:val="00321FF1"/>
    <w:rsid w:val="0032229D"/>
    <w:rsid w:val="00322BC4"/>
    <w:rsid w:val="00323240"/>
    <w:rsid w:val="00323E65"/>
    <w:rsid w:val="003246FC"/>
    <w:rsid w:val="00324AE3"/>
    <w:rsid w:val="00325E0A"/>
    <w:rsid w:val="00326363"/>
    <w:rsid w:val="00326EE9"/>
    <w:rsid w:val="00327A8C"/>
    <w:rsid w:val="00330D3C"/>
    <w:rsid w:val="00332781"/>
    <w:rsid w:val="00333A79"/>
    <w:rsid w:val="00333B67"/>
    <w:rsid w:val="00335E70"/>
    <w:rsid w:val="0033621D"/>
    <w:rsid w:val="00337E32"/>
    <w:rsid w:val="00340416"/>
    <w:rsid w:val="003407BD"/>
    <w:rsid w:val="0034098B"/>
    <w:rsid w:val="00341105"/>
    <w:rsid w:val="00341EDB"/>
    <w:rsid w:val="00343AC3"/>
    <w:rsid w:val="003443C1"/>
    <w:rsid w:val="00346C4B"/>
    <w:rsid w:val="00350EA3"/>
    <w:rsid w:val="003527A7"/>
    <w:rsid w:val="00353DF6"/>
    <w:rsid w:val="00354B8C"/>
    <w:rsid w:val="00354C05"/>
    <w:rsid w:val="00354D59"/>
    <w:rsid w:val="00355300"/>
    <w:rsid w:val="003568A1"/>
    <w:rsid w:val="003568F3"/>
    <w:rsid w:val="0035779B"/>
    <w:rsid w:val="00357DDD"/>
    <w:rsid w:val="003606D7"/>
    <w:rsid w:val="00360977"/>
    <w:rsid w:val="00361175"/>
    <w:rsid w:val="00361645"/>
    <w:rsid w:val="00364F40"/>
    <w:rsid w:val="003655AE"/>
    <w:rsid w:val="00365CFC"/>
    <w:rsid w:val="00370AFF"/>
    <w:rsid w:val="0037121C"/>
    <w:rsid w:val="003715B7"/>
    <w:rsid w:val="003725B4"/>
    <w:rsid w:val="00373724"/>
    <w:rsid w:val="00373D99"/>
    <w:rsid w:val="0037552F"/>
    <w:rsid w:val="00375930"/>
    <w:rsid w:val="00375D08"/>
    <w:rsid w:val="00376C1C"/>
    <w:rsid w:val="00376FD2"/>
    <w:rsid w:val="003770A0"/>
    <w:rsid w:val="00381A17"/>
    <w:rsid w:val="00382160"/>
    <w:rsid w:val="0038225E"/>
    <w:rsid w:val="0038374E"/>
    <w:rsid w:val="00384657"/>
    <w:rsid w:val="00386D5B"/>
    <w:rsid w:val="0038714E"/>
    <w:rsid w:val="00387E86"/>
    <w:rsid w:val="00390705"/>
    <w:rsid w:val="0039101F"/>
    <w:rsid w:val="00391915"/>
    <w:rsid w:val="00392314"/>
    <w:rsid w:val="00393AF2"/>
    <w:rsid w:val="0039412B"/>
    <w:rsid w:val="00394F9F"/>
    <w:rsid w:val="00397ED5"/>
    <w:rsid w:val="003A0144"/>
    <w:rsid w:val="003A0656"/>
    <w:rsid w:val="003A0A90"/>
    <w:rsid w:val="003A0CBC"/>
    <w:rsid w:val="003A33E5"/>
    <w:rsid w:val="003A3651"/>
    <w:rsid w:val="003A3760"/>
    <w:rsid w:val="003A3826"/>
    <w:rsid w:val="003A3E00"/>
    <w:rsid w:val="003A404B"/>
    <w:rsid w:val="003A41C8"/>
    <w:rsid w:val="003A4995"/>
    <w:rsid w:val="003A4A47"/>
    <w:rsid w:val="003A5899"/>
    <w:rsid w:val="003A5D8B"/>
    <w:rsid w:val="003A64CE"/>
    <w:rsid w:val="003A68F0"/>
    <w:rsid w:val="003A7F13"/>
    <w:rsid w:val="003B0E3E"/>
    <w:rsid w:val="003B1CBD"/>
    <w:rsid w:val="003B1E2F"/>
    <w:rsid w:val="003B2095"/>
    <w:rsid w:val="003B2557"/>
    <w:rsid w:val="003B25A5"/>
    <w:rsid w:val="003B2A81"/>
    <w:rsid w:val="003B3700"/>
    <w:rsid w:val="003B3BC8"/>
    <w:rsid w:val="003B3F50"/>
    <w:rsid w:val="003B4AED"/>
    <w:rsid w:val="003B4FA4"/>
    <w:rsid w:val="003B6574"/>
    <w:rsid w:val="003B7014"/>
    <w:rsid w:val="003B79F2"/>
    <w:rsid w:val="003B7B19"/>
    <w:rsid w:val="003C0692"/>
    <w:rsid w:val="003C0E35"/>
    <w:rsid w:val="003C144D"/>
    <w:rsid w:val="003C16DD"/>
    <w:rsid w:val="003C1D8C"/>
    <w:rsid w:val="003C1FAF"/>
    <w:rsid w:val="003C2BED"/>
    <w:rsid w:val="003C3320"/>
    <w:rsid w:val="003C3A70"/>
    <w:rsid w:val="003C3D99"/>
    <w:rsid w:val="003C514C"/>
    <w:rsid w:val="003C53AF"/>
    <w:rsid w:val="003C5D1E"/>
    <w:rsid w:val="003C6811"/>
    <w:rsid w:val="003C682F"/>
    <w:rsid w:val="003C7F3E"/>
    <w:rsid w:val="003D04AE"/>
    <w:rsid w:val="003D0D85"/>
    <w:rsid w:val="003D1290"/>
    <w:rsid w:val="003D145B"/>
    <w:rsid w:val="003D1881"/>
    <w:rsid w:val="003D1B23"/>
    <w:rsid w:val="003D3647"/>
    <w:rsid w:val="003D38B0"/>
    <w:rsid w:val="003D3D17"/>
    <w:rsid w:val="003D5FA6"/>
    <w:rsid w:val="003D6170"/>
    <w:rsid w:val="003D65B9"/>
    <w:rsid w:val="003D6976"/>
    <w:rsid w:val="003D7844"/>
    <w:rsid w:val="003E2208"/>
    <w:rsid w:val="003E2485"/>
    <w:rsid w:val="003E34D3"/>
    <w:rsid w:val="003E3929"/>
    <w:rsid w:val="003E4500"/>
    <w:rsid w:val="003E45BB"/>
    <w:rsid w:val="003E79E3"/>
    <w:rsid w:val="003F0160"/>
    <w:rsid w:val="003F08D1"/>
    <w:rsid w:val="003F17C4"/>
    <w:rsid w:val="003F1F4B"/>
    <w:rsid w:val="003F42F6"/>
    <w:rsid w:val="003F7BED"/>
    <w:rsid w:val="00400B95"/>
    <w:rsid w:val="00400EA0"/>
    <w:rsid w:val="00401505"/>
    <w:rsid w:val="00403673"/>
    <w:rsid w:val="00403AE9"/>
    <w:rsid w:val="0040686B"/>
    <w:rsid w:val="00406A1A"/>
    <w:rsid w:val="00406CD0"/>
    <w:rsid w:val="00406E61"/>
    <w:rsid w:val="00407580"/>
    <w:rsid w:val="004079ED"/>
    <w:rsid w:val="00407B31"/>
    <w:rsid w:val="00407EA8"/>
    <w:rsid w:val="00410DB6"/>
    <w:rsid w:val="00411A78"/>
    <w:rsid w:val="00413056"/>
    <w:rsid w:val="004131B8"/>
    <w:rsid w:val="00413AA7"/>
    <w:rsid w:val="00413ABE"/>
    <w:rsid w:val="00413B34"/>
    <w:rsid w:val="00413C38"/>
    <w:rsid w:val="0041669C"/>
    <w:rsid w:val="00417219"/>
    <w:rsid w:val="00420E8C"/>
    <w:rsid w:val="0042116C"/>
    <w:rsid w:val="00421876"/>
    <w:rsid w:val="004234B0"/>
    <w:rsid w:val="00426EF9"/>
    <w:rsid w:val="00427B6F"/>
    <w:rsid w:val="00427C85"/>
    <w:rsid w:val="00430872"/>
    <w:rsid w:val="00430B62"/>
    <w:rsid w:val="004313DF"/>
    <w:rsid w:val="00431514"/>
    <w:rsid w:val="004317E4"/>
    <w:rsid w:val="00432208"/>
    <w:rsid w:val="00432517"/>
    <w:rsid w:val="00432A0E"/>
    <w:rsid w:val="004337E2"/>
    <w:rsid w:val="00433C50"/>
    <w:rsid w:val="00433FC9"/>
    <w:rsid w:val="00434444"/>
    <w:rsid w:val="00434A5C"/>
    <w:rsid w:val="00435C75"/>
    <w:rsid w:val="00436133"/>
    <w:rsid w:val="004364EF"/>
    <w:rsid w:val="004367DC"/>
    <w:rsid w:val="004369B1"/>
    <w:rsid w:val="00436BF6"/>
    <w:rsid w:val="00437062"/>
    <w:rsid w:val="004377D5"/>
    <w:rsid w:val="00437D57"/>
    <w:rsid w:val="00441D7A"/>
    <w:rsid w:val="00442AA3"/>
    <w:rsid w:val="00443440"/>
    <w:rsid w:val="00444AAF"/>
    <w:rsid w:val="004454B5"/>
    <w:rsid w:val="0044672A"/>
    <w:rsid w:val="004468D8"/>
    <w:rsid w:val="00447223"/>
    <w:rsid w:val="004475AE"/>
    <w:rsid w:val="00447C89"/>
    <w:rsid w:val="004505D7"/>
    <w:rsid w:val="00450A57"/>
    <w:rsid w:val="00450AC9"/>
    <w:rsid w:val="0045277A"/>
    <w:rsid w:val="00453CC9"/>
    <w:rsid w:val="0045421E"/>
    <w:rsid w:val="00456485"/>
    <w:rsid w:val="00457497"/>
    <w:rsid w:val="00457985"/>
    <w:rsid w:val="00457A67"/>
    <w:rsid w:val="00457F27"/>
    <w:rsid w:val="00457F86"/>
    <w:rsid w:val="00460C75"/>
    <w:rsid w:val="00460E09"/>
    <w:rsid w:val="00461815"/>
    <w:rsid w:val="0046220C"/>
    <w:rsid w:val="00462FC3"/>
    <w:rsid w:val="00462FCD"/>
    <w:rsid w:val="00463469"/>
    <w:rsid w:val="00463DA0"/>
    <w:rsid w:val="004640C7"/>
    <w:rsid w:val="00464403"/>
    <w:rsid w:val="00464B33"/>
    <w:rsid w:val="00465904"/>
    <w:rsid w:val="00465C08"/>
    <w:rsid w:val="00465C42"/>
    <w:rsid w:val="00467635"/>
    <w:rsid w:val="00467B8D"/>
    <w:rsid w:val="004700C4"/>
    <w:rsid w:val="00472674"/>
    <w:rsid w:val="00472D8C"/>
    <w:rsid w:val="00473A1D"/>
    <w:rsid w:val="004744CE"/>
    <w:rsid w:val="00474689"/>
    <w:rsid w:val="00474B28"/>
    <w:rsid w:val="00475281"/>
    <w:rsid w:val="00475787"/>
    <w:rsid w:val="004760AB"/>
    <w:rsid w:val="0047680C"/>
    <w:rsid w:val="00477D4A"/>
    <w:rsid w:val="0048028E"/>
    <w:rsid w:val="00480853"/>
    <w:rsid w:val="004815E4"/>
    <w:rsid w:val="004827B5"/>
    <w:rsid w:val="00482B92"/>
    <w:rsid w:val="00482E7C"/>
    <w:rsid w:val="004840F9"/>
    <w:rsid w:val="00484AE1"/>
    <w:rsid w:val="00485BEF"/>
    <w:rsid w:val="00487DA1"/>
    <w:rsid w:val="00487EAC"/>
    <w:rsid w:val="00487F47"/>
    <w:rsid w:val="00493346"/>
    <w:rsid w:val="00493433"/>
    <w:rsid w:val="0049413C"/>
    <w:rsid w:val="0049468E"/>
    <w:rsid w:val="00494C87"/>
    <w:rsid w:val="00495338"/>
    <w:rsid w:val="00495F52"/>
    <w:rsid w:val="004A0290"/>
    <w:rsid w:val="004A068D"/>
    <w:rsid w:val="004A0B3D"/>
    <w:rsid w:val="004A11CF"/>
    <w:rsid w:val="004A1E08"/>
    <w:rsid w:val="004A323B"/>
    <w:rsid w:val="004A3C81"/>
    <w:rsid w:val="004A4B6D"/>
    <w:rsid w:val="004A52DC"/>
    <w:rsid w:val="004A535C"/>
    <w:rsid w:val="004A70A2"/>
    <w:rsid w:val="004A727E"/>
    <w:rsid w:val="004A7441"/>
    <w:rsid w:val="004B19A5"/>
    <w:rsid w:val="004B2AA8"/>
    <w:rsid w:val="004B3CFE"/>
    <w:rsid w:val="004B3E59"/>
    <w:rsid w:val="004B4CA0"/>
    <w:rsid w:val="004B4D0A"/>
    <w:rsid w:val="004B6067"/>
    <w:rsid w:val="004B6936"/>
    <w:rsid w:val="004B6B69"/>
    <w:rsid w:val="004B6BC1"/>
    <w:rsid w:val="004B76CE"/>
    <w:rsid w:val="004B7991"/>
    <w:rsid w:val="004B7AE7"/>
    <w:rsid w:val="004C10C4"/>
    <w:rsid w:val="004C1459"/>
    <w:rsid w:val="004C1CC5"/>
    <w:rsid w:val="004C4893"/>
    <w:rsid w:val="004C581D"/>
    <w:rsid w:val="004C678B"/>
    <w:rsid w:val="004C7FEF"/>
    <w:rsid w:val="004D0602"/>
    <w:rsid w:val="004D14A5"/>
    <w:rsid w:val="004D2285"/>
    <w:rsid w:val="004D2297"/>
    <w:rsid w:val="004D4187"/>
    <w:rsid w:val="004D445E"/>
    <w:rsid w:val="004D5D24"/>
    <w:rsid w:val="004D6477"/>
    <w:rsid w:val="004D6A80"/>
    <w:rsid w:val="004D78E3"/>
    <w:rsid w:val="004E065F"/>
    <w:rsid w:val="004E0E86"/>
    <w:rsid w:val="004E139D"/>
    <w:rsid w:val="004E1A40"/>
    <w:rsid w:val="004E1D0F"/>
    <w:rsid w:val="004E35C2"/>
    <w:rsid w:val="004E36A9"/>
    <w:rsid w:val="004E418F"/>
    <w:rsid w:val="004E46C3"/>
    <w:rsid w:val="004E4E9C"/>
    <w:rsid w:val="004E5144"/>
    <w:rsid w:val="004E5A7B"/>
    <w:rsid w:val="004E6D00"/>
    <w:rsid w:val="004E70FC"/>
    <w:rsid w:val="004F2F38"/>
    <w:rsid w:val="004F2FE1"/>
    <w:rsid w:val="004F3154"/>
    <w:rsid w:val="004F369A"/>
    <w:rsid w:val="004F3741"/>
    <w:rsid w:val="004F4223"/>
    <w:rsid w:val="004F4A5B"/>
    <w:rsid w:val="0050095D"/>
    <w:rsid w:val="00500BC2"/>
    <w:rsid w:val="005010FF"/>
    <w:rsid w:val="0050182B"/>
    <w:rsid w:val="005029C1"/>
    <w:rsid w:val="0050369A"/>
    <w:rsid w:val="0050377A"/>
    <w:rsid w:val="00507202"/>
    <w:rsid w:val="00507DDF"/>
    <w:rsid w:val="00510CCB"/>
    <w:rsid w:val="00511503"/>
    <w:rsid w:val="00512EAF"/>
    <w:rsid w:val="0051352C"/>
    <w:rsid w:val="00513DA1"/>
    <w:rsid w:val="00514101"/>
    <w:rsid w:val="00514E7E"/>
    <w:rsid w:val="00515190"/>
    <w:rsid w:val="0051550D"/>
    <w:rsid w:val="0051596D"/>
    <w:rsid w:val="005160FB"/>
    <w:rsid w:val="005166A5"/>
    <w:rsid w:val="00517182"/>
    <w:rsid w:val="00517A42"/>
    <w:rsid w:val="0052117B"/>
    <w:rsid w:val="0052141D"/>
    <w:rsid w:val="00521955"/>
    <w:rsid w:val="005222CC"/>
    <w:rsid w:val="00522499"/>
    <w:rsid w:val="005226A2"/>
    <w:rsid w:val="00524548"/>
    <w:rsid w:val="00524691"/>
    <w:rsid w:val="005266CE"/>
    <w:rsid w:val="00530FCD"/>
    <w:rsid w:val="00531212"/>
    <w:rsid w:val="005312D7"/>
    <w:rsid w:val="005314F9"/>
    <w:rsid w:val="00531F91"/>
    <w:rsid w:val="00533700"/>
    <w:rsid w:val="00534549"/>
    <w:rsid w:val="00536A8A"/>
    <w:rsid w:val="005376E1"/>
    <w:rsid w:val="005378BD"/>
    <w:rsid w:val="00537AEC"/>
    <w:rsid w:val="005433D6"/>
    <w:rsid w:val="0054465A"/>
    <w:rsid w:val="0054467D"/>
    <w:rsid w:val="00546AFF"/>
    <w:rsid w:val="00546D4F"/>
    <w:rsid w:val="00547172"/>
    <w:rsid w:val="005479FE"/>
    <w:rsid w:val="00547BF0"/>
    <w:rsid w:val="005508B4"/>
    <w:rsid w:val="00550A16"/>
    <w:rsid w:val="00550A9C"/>
    <w:rsid w:val="00551277"/>
    <w:rsid w:val="00552590"/>
    <w:rsid w:val="00553AA0"/>
    <w:rsid w:val="00554A37"/>
    <w:rsid w:val="00555A6E"/>
    <w:rsid w:val="00555CAB"/>
    <w:rsid w:val="005566BE"/>
    <w:rsid w:val="00556908"/>
    <w:rsid w:val="00556DE2"/>
    <w:rsid w:val="00557462"/>
    <w:rsid w:val="005576B7"/>
    <w:rsid w:val="005579F9"/>
    <w:rsid w:val="00557BF2"/>
    <w:rsid w:val="00557C3C"/>
    <w:rsid w:val="00560567"/>
    <w:rsid w:val="00560807"/>
    <w:rsid w:val="00560BB4"/>
    <w:rsid w:val="005610A4"/>
    <w:rsid w:val="005611D0"/>
    <w:rsid w:val="005632C1"/>
    <w:rsid w:val="0056350D"/>
    <w:rsid w:val="00563B17"/>
    <w:rsid w:val="00563E61"/>
    <w:rsid w:val="00564098"/>
    <w:rsid w:val="005651C9"/>
    <w:rsid w:val="00565650"/>
    <w:rsid w:val="00566F28"/>
    <w:rsid w:val="0056780F"/>
    <w:rsid w:val="0056788C"/>
    <w:rsid w:val="00567EFE"/>
    <w:rsid w:val="0057022B"/>
    <w:rsid w:val="00571836"/>
    <w:rsid w:val="0057226A"/>
    <w:rsid w:val="00573D39"/>
    <w:rsid w:val="00574864"/>
    <w:rsid w:val="005757B6"/>
    <w:rsid w:val="00575800"/>
    <w:rsid w:val="0057625E"/>
    <w:rsid w:val="00576C6B"/>
    <w:rsid w:val="00577293"/>
    <w:rsid w:val="00580213"/>
    <w:rsid w:val="005821A1"/>
    <w:rsid w:val="005827A2"/>
    <w:rsid w:val="0058383C"/>
    <w:rsid w:val="005838AD"/>
    <w:rsid w:val="005839D9"/>
    <w:rsid w:val="005845C5"/>
    <w:rsid w:val="00585255"/>
    <w:rsid w:val="00585B82"/>
    <w:rsid w:val="00585D63"/>
    <w:rsid w:val="005863ED"/>
    <w:rsid w:val="0058722C"/>
    <w:rsid w:val="005902F0"/>
    <w:rsid w:val="005903F8"/>
    <w:rsid w:val="0059118B"/>
    <w:rsid w:val="0059198B"/>
    <w:rsid w:val="00592FD4"/>
    <w:rsid w:val="0059326B"/>
    <w:rsid w:val="005933F0"/>
    <w:rsid w:val="00595292"/>
    <w:rsid w:val="0059542C"/>
    <w:rsid w:val="005954F3"/>
    <w:rsid w:val="00596177"/>
    <w:rsid w:val="005A0217"/>
    <w:rsid w:val="005A02C8"/>
    <w:rsid w:val="005A1192"/>
    <w:rsid w:val="005A1393"/>
    <w:rsid w:val="005A1461"/>
    <w:rsid w:val="005A15DE"/>
    <w:rsid w:val="005A1A97"/>
    <w:rsid w:val="005A1B55"/>
    <w:rsid w:val="005A1D5B"/>
    <w:rsid w:val="005A1EFD"/>
    <w:rsid w:val="005A20C5"/>
    <w:rsid w:val="005A27F6"/>
    <w:rsid w:val="005A2BF4"/>
    <w:rsid w:val="005A3BEF"/>
    <w:rsid w:val="005A3C96"/>
    <w:rsid w:val="005A4925"/>
    <w:rsid w:val="005A540C"/>
    <w:rsid w:val="005A59AF"/>
    <w:rsid w:val="005A7ED8"/>
    <w:rsid w:val="005B0BD5"/>
    <w:rsid w:val="005B0CEF"/>
    <w:rsid w:val="005B101D"/>
    <w:rsid w:val="005B12C6"/>
    <w:rsid w:val="005B14CA"/>
    <w:rsid w:val="005B1ECA"/>
    <w:rsid w:val="005B2D82"/>
    <w:rsid w:val="005B3236"/>
    <w:rsid w:val="005B3C08"/>
    <w:rsid w:val="005B3FC5"/>
    <w:rsid w:val="005B5977"/>
    <w:rsid w:val="005B6522"/>
    <w:rsid w:val="005B6F28"/>
    <w:rsid w:val="005B7A78"/>
    <w:rsid w:val="005B7CC0"/>
    <w:rsid w:val="005C01A0"/>
    <w:rsid w:val="005C0A5D"/>
    <w:rsid w:val="005C0AD6"/>
    <w:rsid w:val="005C1BD1"/>
    <w:rsid w:val="005C2014"/>
    <w:rsid w:val="005C4DB9"/>
    <w:rsid w:val="005C50EF"/>
    <w:rsid w:val="005C5172"/>
    <w:rsid w:val="005C5C0E"/>
    <w:rsid w:val="005C5F6A"/>
    <w:rsid w:val="005C6250"/>
    <w:rsid w:val="005C7260"/>
    <w:rsid w:val="005C7647"/>
    <w:rsid w:val="005D0CBF"/>
    <w:rsid w:val="005D114F"/>
    <w:rsid w:val="005D1816"/>
    <w:rsid w:val="005D1987"/>
    <w:rsid w:val="005D198B"/>
    <w:rsid w:val="005D1B0E"/>
    <w:rsid w:val="005D1D53"/>
    <w:rsid w:val="005D253C"/>
    <w:rsid w:val="005D2F23"/>
    <w:rsid w:val="005D30C6"/>
    <w:rsid w:val="005D3597"/>
    <w:rsid w:val="005D3E1B"/>
    <w:rsid w:val="005D4821"/>
    <w:rsid w:val="005D4A4E"/>
    <w:rsid w:val="005D60A3"/>
    <w:rsid w:val="005D6E33"/>
    <w:rsid w:val="005D709A"/>
    <w:rsid w:val="005D715A"/>
    <w:rsid w:val="005D7F37"/>
    <w:rsid w:val="005D7F47"/>
    <w:rsid w:val="005E110F"/>
    <w:rsid w:val="005E2CF6"/>
    <w:rsid w:val="005E35AD"/>
    <w:rsid w:val="005E3BFF"/>
    <w:rsid w:val="005E3EB0"/>
    <w:rsid w:val="005E4730"/>
    <w:rsid w:val="005E485D"/>
    <w:rsid w:val="005E4BAD"/>
    <w:rsid w:val="005E6341"/>
    <w:rsid w:val="005E7C8C"/>
    <w:rsid w:val="005E7FD6"/>
    <w:rsid w:val="005F062D"/>
    <w:rsid w:val="005F12AF"/>
    <w:rsid w:val="005F1759"/>
    <w:rsid w:val="005F1B17"/>
    <w:rsid w:val="005F1B3C"/>
    <w:rsid w:val="005F356C"/>
    <w:rsid w:val="005F3976"/>
    <w:rsid w:val="005F3BD2"/>
    <w:rsid w:val="005F3CAD"/>
    <w:rsid w:val="005F47BE"/>
    <w:rsid w:val="005F5213"/>
    <w:rsid w:val="005F576A"/>
    <w:rsid w:val="005F5FBE"/>
    <w:rsid w:val="005F6355"/>
    <w:rsid w:val="005F7545"/>
    <w:rsid w:val="005F7C07"/>
    <w:rsid w:val="006008E4"/>
    <w:rsid w:val="00600D9A"/>
    <w:rsid w:val="0060136C"/>
    <w:rsid w:val="00601370"/>
    <w:rsid w:val="00601A30"/>
    <w:rsid w:val="00601E03"/>
    <w:rsid w:val="006024BE"/>
    <w:rsid w:val="00603CA3"/>
    <w:rsid w:val="00603F22"/>
    <w:rsid w:val="006040FA"/>
    <w:rsid w:val="00604477"/>
    <w:rsid w:val="00605CF1"/>
    <w:rsid w:val="00605D4F"/>
    <w:rsid w:val="00607305"/>
    <w:rsid w:val="006073CC"/>
    <w:rsid w:val="00607F2E"/>
    <w:rsid w:val="00610249"/>
    <w:rsid w:val="0061086B"/>
    <w:rsid w:val="0061270D"/>
    <w:rsid w:val="00613391"/>
    <w:rsid w:val="0061366C"/>
    <w:rsid w:val="006148F9"/>
    <w:rsid w:val="0061535A"/>
    <w:rsid w:val="00616541"/>
    <w:rsid w:val="00616969"/>
    <w:rsid w:val="00616D87"/>
    <w:rsid w:val="00620741"/>
    <w:rsid w:val="00621557"/>
    <w:rsid w:val="00621CCA"/>
    <w:rsid w:val="00621FBD"/>
    <w:rsid w:val="006229AB"/>
    <w:rsid w:val="00622CB4"/>
    <w:rsid w:val="0062314F"/>
    <w:rsid w:val="006235E2"/>
    <w:rsid w:val="00624ACF"/>
    <w:rsid w:val="006251E4"/>
    <w:rsid w:val="00626253"/>
    <w:rsid w:val="0062657B"/>
    <w:rsid w:val="00627D7A"/>
    <w:rsid w:val="006303F1"/>
    <w:rsid w:val="00630CE3"/>
    <w:rsid w:val="006318C5"/>
    <w:rsid w:val="00631989"/>
    <w:rsid w:val="00632B4E"/>
    <w:rsid w:val="0063303D"/>
    <w:rsid w:val="00633BB8"/>
    <w:rsid w:val="00633C46"/>
    <w:rsid w:val="00636507"/>
    <w:rsid w:val="0063692F"/>
    <w:rsid w:val="00636C05"/>
    <w:rsid w:val="00637F91"/>
    <w:rsid w:val="006402C0"/>
    <w:rsid w:val="00640424"/>
    <w:rsid w:val="00640673"/>
    <w:rsid w:val="00640C15"/>
    <w:rsid w:val="00640CAB"/>
    <w:rsid w:val="006454CC"/>
    <w:rsid w:val="00646059"/>
    <w:rsid w:val="00646387"/>
    <w:rsid w:val="00646421"/>
    <w:rsid w:val="00650B63"/>
    <w:rsid w:val="00650B77"/>
    <w:rsid w:val="00651367"/>
    <w:rsid w:val="00651A8A"/>
    <w:rsid w:val="00651D32"/>
    <w:rsid w:val="00651F37"/>
    <w:rsid w:val="00652844"/>
    <w:rsid w:val="00652E02"/>
    <w:rsid w:val="00654067"/>
    <w:rsid w:val="0065467E"/>
    <w:rsid w:val="00654E32"/>
    <w:rsid w:val="006569AA"/>
    <w:rsid w:val="00660D4D"/>
    <w:rsid w:val="00660DE6"/>
    <w:rsid w:val="00660EA5"/>
    <w:rsid w:val="0066183D"/>
    <w:rsid w:val="00662227"/>
    <w:rsid w:val="00662490"/>
    <w:rsid w:val="00662947"/>
    <w:rsid w:val="00662FEC"/>
    <w:rsid w:val="006647C5"/>
    <w:rsid w:val="006650D3"/>
    <w:rsid w:val="006657DB"/>
    <w:rsid w:val="006658E3"/>
    <w:rsid w:val="0066686E"/>
    <w:rsid w:val="00666CED"/>
    <w:rsid w:val="00666F4F"/>
    <w:rsid w:val="00667018"/>
    <w:rsid w:val="0066719F"/>
    <w:rsid w:val="0066730B"/>
    <w:rsid w:val="0066763D"/>
    <w:rsid w:val="006700E4"/>
    <w:rsid w:val="006702D5"/>
    <w:rsid w:val="00673D8B"/>
    <w:rsid w:val="00673E1B"/>
    <w:rsid w:val="006751A6"/>
    <w:rsid w:val="006751C4"/>
    <w:rsid w:val="0067563B"/>
    <w:rsid w:val="00675FEF"/>
    <w:rsid w:val="006765B5"/>
    <w:rsid w:val="00676F17"/>
    <w:rsid w:val="00680651"/>
    <w:rsid w:val="00680B78"/>
    <w:rsid w:val="0068115E"/>
    <w:rsid w:val="0068122D"/>
    <w:rsid w:val="00681241"/>
    <w:rsid w:val="00682D29"/>
    <w:rsid w:val="006832D1"/>
    <w:rsid w:val="006838BF"/>
    <w:rsid w:val="00684330"/>
    <w:rsid w:val="00684435"/>
    <w:rsid w:val="006845CC"/>
    <w:rsid w:val="00684A65"/>
    <w:rsid w:val="006850AD"/>
    <w:rsid w:val="00685895"/>
    <w:rsid w:val="00685B9B"/>
    <w:rsid w:val="006863FE"/>
    <w:rsid w:val="006868F8"/>
    <w:rsid w:val="00686930"/>
    <w:rsid w:val="0068711A"/>
    <w:rsid w:val="006919E9"/>
    <w:rsid w:val="00692369"/>
    <w:rsid w:val="006929E9"/>
    <w:rsid w:val="00693328"/>
    <w:rsid w:val="00694704"/>
    <w:rsid w:val="00695615"/>
    <w:rsid w:val="006958AC"/>
    <w:rsid w:val="00695C76"/>
    <w:rsid w:val="00696830"/>
    <w:rsid w:val="00697911"/>
    <w:rsid w:val="006A079F"/>
    <w:rsid w:val="006A0B26"/>
    <w:rsid w:val="006A0BFB"/>
    <w:rsid w:val="006A2DFD"/>
    <w:rsid w:val="006A33C0"/>
    <w:rsid w:val="006A3837"/>
    <w:rsid w:val="006A4EFB"/>
    <w:rsid w:val="006A6000"/>
    <w:rsid w:val="006A6070"/>
    <w:rsid w:val="006B029F"/>
    <w:rsid w:val="006B15DB"/>
    <w:rsid w:val="006B29C6"/>
    <w:rsid w:val="006B2DA1"/>
    <w:rsid w:val="006B2F51"/>
    <w:rsid w:val="006B40C6"/>
    <w:rsid w:val="006B4B82"/>
    <w:rsid w:val="006B5DAF"/>
    <w:rsid w:val="006B5DF6"/>
    <w:rsid w:val="006B7039"/>
    <w:rsid w:val="006C0E81"/>
    <w:rsid w:val="006C1E2D"/>
    <w:rsid w:val="006C1F64"/>
    <w:rsid w:val="006C4CB1"/>
    <w:rsid w:val="006C4ED3"/>
    <w:rsid w:val="006C6D0E"/>
    <w:rsid w:val="006C6FB2"/>
    <w:rsid w:val="006C7986"/>
    <w:rsid w:val="006D0C94"/>
    <w:rsid w:val="006D0D90"/>
    <w:rsid w:val="006D28F5"/>
    <w:rsid w:val="006D4B1D"/>
    <w:rsid w:val="006D538F"/>
    <w:rsid w:val="006D5BAC"/>
    <w:rsid w:val="006D6424"/>
    <w:rsid w:val="006D6904"/>
    <w:rsid w:val="006D69BF"/>
    <w:rsid w:val="006D6A72"/>
    <w:rsid w:val="006D74F9"/>
    <w:rsid w:val="006E159E"/>
    <w:rsid w:val="006E2A26"/>
    <w:rsid w:val="006E2D5E"/>
    <w:rsid w:val="006E3B1C"/>
    <w:rsid w:val="006E4ADF"/>
    <w:rsid w:val="006E5403"/>
    <w:rsid w:val="006E6451"/>
    <w:rsid w:val="006E702F"/>
    <w:rsid w:val="006E757D"/>
    <w:rsid w:val="006E79D4"/>
    <w:rsid w:val="006E7BD4"/>
    <w:rsid w:val="006F00F0"/>
    <w:rsid w:val="006F012B"/>
    <w:rsid w:val="006F0735"/>
    <w:rsid w:val="006F0D0D"/>
    <w:rsid w:val="006F106C"/>
    <w:rsid w:val="006F30D8"/>
    <w:rsid w:val="006F36D4"/>
    <w:rsid w:val="006F404F"/>
    <w:rsid w:val="006F5609"/>
    <w:rsid w:val="006F5F5C"/>
    <w:rsid w:val="007024B0"/>
    <w:rsid w:val="00702BE4"/>
    <w:rsid w:val="007039C3"/>
    <w:rsid w:val="007048FA"/>
    <w:rsid w:val="00704AD5"/>
    <w:rsid w:val="00706023"/>
    <w:rsid w:val="00706D47"/>
    <w:rsid w:val="00706D66"/>
    <w:rsid w:val="00707A8A"/>
    <w:rsid w:val="00707E62"/>
    <w:rsid w:val="007111DB"/>
    <w:rsid w:val="00711308"/>
    <w:rsid w:val="0071180B"/>
    <w:rsid w:val="00713783"/>
    <w:rsid w:val="00714647"/>
    <w:rsid w:val="007148A3"/>
    <w:rsid w:val="00714E8F"/>
    <w:rsid w:val="00715AD3"/>
    <w:rsid w:val="00716D9E"/>
    <w:rsid w:val="007174F3"/>
    <w:rsid w:val="00717C5E"/>
    <w:rsid w:val="007200F1"/>
    <w:rsid w:val="007207AA"/>
    <w:rsid w:val="00721C29"/>
    <w:rsid w:val="0072254F"/>
    <w:rsid w:val="007225FD"/>
    <w:rsid w:val="007229DF"/>
    <w:rsid w:val="007240EB"/>
    <w:rsid w:val="00725420"/>
    <w:rsid w:val="007269AA"/>
    <w:rsid w:val="00726D7F"/>
    <w:rsid w:val="00726EE5"/>
    <w:rsid w:val="00726F57"/>
    <w:rsid w:val="00727BD6"/>
    <w:rsid w:val="00727CD7"/>
    <w:rsid w:val="007301E8"/>
    <w:rsid w:val="007321A7"/>
    <w:rsid w:val="00732C5D"/>
    <w:rsid w:val="00733007"/>
    <w:rsid w:val="00733B2B"/>
    <w:rsid w:val="00733FAE"/>
    <w:rsid w:val="00734076"/>
    <w:rsid w:val="00734367"/>
    <w:rsid w:val="0073588D"/>
    <w:rsid w:val="007364AD"/>
    <w:rsid w:val="007375A8"/>
    <w:rsid w:val="00737965"/>
    <w:rsid w:val="00737CFF"/>
    <w:rsid w:val="00741389"/>
    <w:rsid w:val="007419A7"/>
    <w:rsid w:val="00741D11"/>
    <w:rsid w:val="007425F4"/>
    <w:rsid w:val="00742B1E"/>
    <w:rsid w:val="00742C19"/>
    <w:rsid w:val="00743827"/>
    <w:rsid w:val="007443D7"/>
    <w:rsid w:val="007449E1"/>
    <w:rsid w:val="0074520D"/>
    <w:rsid w:val="007454F2"/>
    <w:rsid w:val="007457F3"/>
    <w:rsid w:val="00745EFB"/>
    <w:rsid w:val="007462C2"/>
    <w:rsid w:val="00746AB1"/>
    <w:rsid w:val="00750181"/>
    <w:rsid w:val="00750432"/>
    <w:rsid w:val="00750AE4"/>
    <w:rsid w:val="00750BE8"/>
    <w:rsid w:val="00751454"/>
    <w:rsid w:val="00751CEF"/>
    <w:rsid w:val="00752144"/>
    <w:rsid w:val="007532C6"/>
    <w:rsid w:val="007540C5"/>
    <w:rsid w:val="00754798"/>
    <w:rsid w:val="00754E69"/>
    <w:rsid w:val="0075541B"/>
    <w:rsid w:val="00756109"/>
    <w:rsid w:val="00757659"/>
    <w:rsid w:val="0075797F"/>
    <w:rsid w:val="007603ED"/>
    <w:rsid w:val="007616EE"/>
    <w:rsid w:val="00761AB8"/>
    <w:rsid w:val="00761B5B"/>
    <w:rsid w:val="00761B7F"/>
    <w:rsid w:val="007629F9"/>
    <w:rsid w:val="00763695"/>
    <w:rsid w:val="00763CA3"/>
    <w:rsid w:val="0076420A"/>
    <w:rsid w:val="007642D8"/>
    <w:rsid w:val="00764B2A"/>
    <w:rsid w:val="00764DB9"/>
    <w:rsid w:val="00764F58"/>
    <w:rsid w:val="00765085"/>
    <w:rsid w:val="007658C8"/>
    <w:rsid w:val="00765C17"/>
    <w:rsid w:val="007669CE"/>
    <w:rsid w:val="00766DAA"/>
    <w:rsid w:val="0077045B"/>
    <w:rsid w:val="007725E5"/>
    <w:rsid w:val="00773731"/>
    <w:rsid w:val="007759C6"/>
    <w:rsid w:val="00780176"/>
    <w:rsid w:val="00780217"/>
    <w:rsid w:val="0078160D"/>
    <w:rsid w:val="00781679"/>
    <w:rsid w:val="00781AED"/>
    <w:rsid w:val="00781B3F"/>
    <w:rsid w:val="00782509"/>
    <w:rsid w:val="00782670"/>
    <w:rsid w:val="007827E3"/>
    <w:rsid w:val="00782E5C"/>
    <w:rsid w:val="00782EA2"/>
    <w:rsid w:val="007830F4"/>
    <w:rsid w:val="00783B6C"/>
    <w:rsid w:val="00784122"/>
    <w:rsid w:val="0078480B"/>
    <w:rsid w:val="00784F92"/>
    <w:rsid w:val="00786134"/>
    <w:rsid w:val="007867F3"/>
    <w:rsid w:val="007869AA"/>
    <w:rsid w:val="00787F24"/>
    <w:rsid w:val="00790374"/>
    <w:rsid w:val="00790535"/>
    <w:rsid w:val="007905DD"/>
    <w:rsid w:val="00790F5E"/>
    <w:rsid w:val="00791685"/>
    <w:rsid w:val="00791DBD"/>
    <w:rsid w:val="007928D2"/>
    <w:rsid w:val="00792B64"/>
    <w:rsid w:val="00792EE9"/>
    <w:rsid w:val="00793EAF"/>
    <w:rsid w:val="007959C4"/>
    <w:rsid w:val="00796E63"/>
    <w:rsid w:val="00797B33"/>
    <w:rsid w:val="007A0A9D"/>
    <w:rsid w:val="007A1120"/>
    <w:rsid w:val="007A1409"/>
    <w:rsid w:val="007A1472"/>
    <w:rsid w:val="007A17CD"/>
    <w:rsid w:val="007A2CA6"/>
    <w:rsid w:val="007A3E8C"/>
    <w:rsid w:val="007A4173"/>
    <w:rsid w:val="007A4687"/>
    <w:rsid w:val="007A469E"/>
    <w:rsid w:val="007A4B16"/>
    <w:rsid w:val="007A627A"/>
    <w:rsid w:val="007A65A6"/>
    <w:rsid w:val="007A7CE5"/>
    <w:rsid w:val="007B00F1"/>
    <w:rsid w:val="007B03F5"/>
    <w:rsid w:val="007B15E5"/>
    <w:rsid w:val="007B237C"/>
    <w:rsid w:val="007B2E20"/>
    <w:rsid w:val="007B353C"/>
    <w:rsid w:val="007B3B92"/>
    <w:rsid w:val="007B3ECC"/>
    <w:rsid w:val="007B401C"/>
    <w:rsid w:val="007B40A5"/>
    <w:rsid w:val="007B42F5"/>
    <w:rsid w:val="007B6693"/>
    <w:rsid w:val="007B6A42"/>
    <w:rsid w:val="007B6A9D"/>
    <w:rsid w:val="007B6F87"/>
    <w:rsid w:val="007C047A"/>
    <w:rsid w:val="007C102E"/>
    <w:rsid w:val="007C1C91"/>
    <w:rsid w:val="007C1D0F"/>
    <w:rsid w:val="007C1FBA"/>
    <w:rsid w:val="007C3962"/>
    <w:rsid w:val="007C67D4"/>
    <w:rsid w:val="007C727B"/>
    <w:rsid w:val="007C77FD"/>
    <w:rsid w:val="007D0DA2"/>
    <w:rsid w:val="007D0E4F"/>
    <w:rsid w:val="007D2427"/>
    <w:rsid w:val="007D2E8A"/>
    <w:rsid w:val="007D2EAE"/>
    <w:rsid w:val="007D332F"/>
    <w:rsid w:val="007D4A8A"/>
    <w:rsid w:val="007D4C16"/>
    <w:rsid w:val="007D545B"/>
    <w:rsid w:val="007D5CDD"/>
    <w:rsid w:val="007D5E76"/>
    <w:rsid w:val="007D68F4"/>
    <w:rsid w:val="007D774D"/>
    <w:rsid w:val="007E0255"/>
    <w:rsid w:val="007E20CE"/>
    <w:rsid w:val="007E3FDF"/>
    <w:rsid w:val="007E41EB"/>
    <w:rsid w:val="007E6E89"/>
    <w:rsid w:val="007E7466"/>
    <w:rsid w:val="007F086D"/>
    <w:rsid w:val="007F0EAF"/>
    <w:rsid w:val="007F1F97"/>
    <w:rsid w:val="007F2621"/>
    <w:rsid w:val="007F36A6"/>
    <w:rsid w:val="007F475D"/>
    <w:rsid w:val="007F4B07"/>
    <w:rsid w:val="007F53F1"/>
    <w:rsid w:val="007F6274"/>
    <w:rsid w:val="007F6937"/>
    <w:rsid w:val="007F6A9E"/>
    <w:rsid w:val="007F6F9B"/>
    <w:rsid w:val="007F6FD9"/>
    <w:rsid w:val="007F730F"/>
    <w:rsid w:val="00801573"/>
    <w:rsid w:val="00801B17"/>
    <w:rsid w:val="008022A2"/>
    <w:rsid w:val="008037A3"/>
    <w:rsid w:val="008038B8"/>
    <w:rsid w:val="00805246"/>
    <w:rsid w:val="00805C97"/>
    <w:rsid w:val="00806C32"/>
    <w:rsid w:val="00807085"/>
    <w:rsid w:val="00807166"/>
    <w:rsid w:val="00807369"/>
    <w:rsid w:val="00807FB2"/>
    <w:rsid w:val="00810DDE"/>
    <w:rsid w:val="00810F56"/>
    <w:rsid w:val="0081105B"/>
    <w:rsid w:val="00811215"/>
    <w:rsid w:val="008140DF"/>
    <w:rsid w:val="00814575"/>
    <w:rsid w:val="0081476C"/>
    <w:rsid w:val="0081565F"/>
    <w:rsid w:val="00815B8B"/>
    <w:rsid w:val="00815C9A"/>
    <w:rsid w:val="008169F4"/>
    <w:rsid w:val="0081760F"/>
    <w:rsid w:val="00817D18"/>
    <w:rsid w:val="0082374F"/>
    <w:rsid w:val="00823875"/>
    <w:rsid w:val="00823FC4"/>
    <w:rsid w:val="00824003"/>
    <w:rsid w:val="00824022"/>
    <w:rsid w:val="008241C0"/>
    <w:rsid w:val="008244B9"/>
    <w:rsid w:val="008247B0"/>
    <w:rsid w:val="00824E7A"/>
    <w:rsid w:val="00825070"/>
    <w:rsid w:val="00826689"/>
    <w:rsid w:val="00826837"/>
    <w:rsid w:val="008269FE"/>
    <w:rsid w:val="00827EF0"/>
    <w:rsid w:val="00830C1C"/>
    <w:rsid w:val="0083100B"/>
    <w:rsid w:val="00831159"/>
    <w:rsid w:val="00832A41"/>
    <w:rsid w:val="008335BF"/>
    <w:rsid w:val="00833844"/>
    <w:rsid w:val="00834318"/>
    <w:rsid w:val="008346BF"/>
    <w:rsid w:val="00834B58"/>
    <w:rsid w:val="00835478"/>
    <w:rsid w:val="00835AEE"/>
    <w:rsid w:val="00835E9F"/>
    <w:rsid w:val="008364BC"/>
    <w:rsid w:val="00836753"/>
    <w:rsid w:val="00840864"/>
    <w:rsid w:val="00841932"/>
    <w:rsid w:val="008427B9"/>
    <w:rsid w:val="00842940"/>
    <w:rsid w:val="00842D38"/>
    <w:rsid w:val="00842E86"/>
    <w:rsid w:val="0084379E"/>
    <w:rsid w:val="00846527"/>
    <w:rsid w:val="00846614"/>
    <w:rsid w:val="008467FE"/>
    <w:rsid w:val="00850A10"/>
    <w:rsid w:val="00850BD4"/>
    <w:rsid w:val="008511C2"/>
    <w:rsid w:val="008516F3"/>
    <w:rsid w:val="008528F6"/>
    <w:rsid w:val="008535DB"/>
    <w:rsid w:val="0085405C"/>
    <w:rsid w:val="0085482D"/>
    <w:rsid w:val="00855108"/>
    <w:rsid w:val="008555C5"/>
    <w:rsid w:val="00856C4E"/>
    <w:rsid w:val="008603A6"/>
    <w:rsid w:val="00863334"/>
    <w:rsid w:val="00863792"/>
    <w:rsid w:val="00863A3C"/>
    <w:rsid w:val="0086479E"/>
    <w:rsid w:val="00864FA9"/>
    <w:rsid w:val="008672A1"/>
    <w:rsid w:val="008677CC"/>
    <w:rsid w:val="00871283"/>
    <w:rsid w:val="00872ED8"/>
    <w:rsid w:val="00873DA9"/>
    <w:rsid w:val="00875F5E"/>
    <w:rsid w:val="00876093"/>
    <w:rsid w:val="0087698F"/>
    <w:rsid w:val="00877FBE"/>
    <w:rsid w:val="0088040F"/>
    <w:rsid w:val="00880C72"/>
    <w:rsid w:val="008811CC"/>
    <w:rsid w:val="0088193E"/>
    <w:rsid w:val="00882896"/>
    <w:rsid w:val="00882C6A"/>
    <w:rsid w:val="008836F1"/>
    <w:rsid w:val="008839A2"/>
    <w:rsid w:val="008854D4"/>
    <w:rsid w:val="00886572"/>
    <w:rsid w:val="00886C2F"/>
    <w:rsid w:val="008877D4"/>
    <w:rsid w:val="00890434"/>
    <w:rsid w:val="008905D9"/>
    <w:rsid w:val="008909A3"/>
    <w:rsid w:val="00891D74"/>
    <w:rsid w:val="00891EB8"/>
    <w:rsid w:val="00892171"/>
    <w:rsid w:val="0089224D"/>
    <w:rsid w:val="0089358E"/>
    <w:rsid w:val="00893908"/>
    <w:rsid w:val="00893C80"/>
    <w:rsid w:val="00893E46"/>
    <w:rsid w:val="00894D30"/>
    <w:rsid w:val="00897986"/>
    <w:rsid w:val="008A0263"/>
    <w:rsid w:val="008A1835"/>
    <w:rsid w:val="008A1887"/>
    <w:rsid w:val="008A26D8"/>
    <w:rsid w:val="008A2916"/>
    <w:rsid w:val="008A2B16"/>
    <w:rsid w:val="008A5C40"/>
    <w:rsid w:val="008A62BE"/>
    <w:rsid w:val="008A6B4F"/>
    <w:rsid w:val="008A6BFC"/>
    <w:rsid w:val="008A6DF6"/>
    <w:rsid w:val="008A7ECC"/>
    <w:rsid w:val="008B00C2"/>
    <w:rsid w:val="008B0775"/>
    <w:rsid w:val="008B15A6"/>
    <w:rsid w:val="008B2B28"/>
    <w:rsid w:val="008B3C2D"/>
    <w:rsid w:val="008B4488"/>
    <w:rsid w:val="008B49EC"/>
    <w:rsid w:val="008B4CD0"/>
    <w:rsid w:val="008B5136"/>
    <w:rsid w:val="008B63EC"/>
    <w:rsid w:val="008B6723"/>
    <w:rsid w:val="008B6B31"/>
    <w:rsid w:val="008B6C6F"/>
    <w:rsid w:val="008B762E"/>
    <w:rsid w:val="008B781C"/>
    <w:rsid w:val="008B7B47"/>
    <w:rsid w:val="008C000A"/>
    <w:rsid w:val="008C03E0"/>
    <w:rsid w:val="008C090B"/>
    <w:rsid w:val="008C0912"/>
    <w:rsid w:val="008C0F9B"/>
    <w:rsid w:val="008C1984"/>
    <w:rsid w:val="008C239A"/>
    <w:rsid w:val="008C2B60"/>
    <w:rsid w:val="008C2CB2"/>
    <w:rsid w:val="008C2E93"/>
    <w:rsid w:val="008C35FD"/>
    <w:rsid w:val="008C436E"/>
    <w:rsid w:val="008C43B0"/>
    <w:rsid w:val="008C4551"/>
    <w:rsid w:val="008C4B00"/>
    <w:rsid w:val="008C504D"/>
    <w:rsid w:val="008C5B12"/>
    <w:rsid w:val="008C690C"/>
    <w:rsid w:val="008C6CCC"/>
    <w:rsid w:val="008C705A"/>
    <w:rsid w:val="008C7459"/>
    <w:rsid w:val="008C7848"/>
    <w:rsid w:val="008D0FE3"/>
    <w:rsid w:val="008D189D"/>
    <w:rsid w:val="008D1931"/>
    <w:rsid w:val="008D2159"/>
    <w:rsid w:val="008D26F9"/>
    <w:rsid w:val="008D3254"/>
    <w:rsid w:val="008D33FD"/>
    <w:rsid w:val="008D38F9"/>
    <w:rsid w:val="008D41E9"/>
    <w:rsid w:val="008D4EBA"/>
    <w:rsid w:val="008D580D"/>
    <w:rsid w:val="008D597B"/>
    <w:rsid w:val="008D67BF"/>
    <w:rsid w:val="008D7427"/>
    <w:rsid w:val="008D7ED0"/>
    <w:rsid w:val="008E075C"/>
    <w:rsid w:val="008E0D06"/>
    <w:rsid w:val="008E1379"/>
    <w:rsid w:val="008E1D62"/>
    <w:rsid w:val="008E20EF"/>
    <w:rsid w:val="008E2A8F"/>
    <w:rsid w:val="008E2FC6"/>
    <w:rsid w:val="008E37D4"/>
    <w:rsid w:val="008E3FAB"/>
    <w:rsid w:val="008E3FF9"/>
    <w:rsid w:val="008E4587"/>
    <w:rsid w:val="008E523E"/>
    <w:rsid w:val="008E5D5F"/>
    <w:rsid w:val="008E63C2"/>
    <w:rsid w:val="008E76EC"/>
    <w:rsid w:val="008E7D82"/>
    <w:rsid w:val="008E7F6E"/>
    <w:rsid w:val="008F050E"/>
    <w:rsid w:val="008F06E0"/>
    <w:rsid w:val="008F0906"/>
    <w:rsid w:val="008F0B9E"/>
    <w:rsid w:val="008F132C"/>
    <w:rsid w:val="008F1433"/>
    <w:rsid w:val="008F1D9A"/>
    <w:rsid w:val="008F27ED"/>
    <w:rsid w:val="008F363B"/>
    <w:rsid w:val="008F47D5"/>
    <w:rsid w:val="008F4AAE"/>
    <w:rsid w:val="008F5BAA"/>
    <w:rsid w:val="008F5E1B"/>
    <w:rsid w:val="008F6B49"/>
    <w:rsid w:val="008F73E8"/>
    <w:rsid w:val="0090015F"/>
    <w:rsid w:val="00900E1C"/>
    <w:rsid w:val="00900E9D"/>
    <w:rsid w:val="009010D1"/>
    <w:rsid w:val="00902810"/>
    <w:rsid w:val="0090284D"/>
    <w:rsid w:val="0090342D"/>
    <w:rsid w:val="0090364D"/>
    <w:rsid w:val="00903868"/>
    <w:rsid w:val="009038B3"/>
    <w:rsid w:val="00903AE7"/>
    <w:rsid w:val="00903FF3"/>
    <w:rsid w:val="009050A8"/>
    <w:rsid w:val="00905585"/>
    <w:rsid w:val="00905F5F"/>
    <w:rsid w:val="0090634C"/>
    <w:rsid w:val="00906C58"/>
    <w:rsid w:val="00906DA2"/>
    <w:rsid w:val="0090752B"/>
    <w:rsid w:val="00907CE2"/>
    <w:rsid w:val="00907EB5"/>
    <w:rsid w:val="00910199"/>
    <w:rsid w:val="00910C74"/>
    <w:rsid w:val="00910D8D"/>
    <w:rsid w:val="0091130C"/>
    <w:rsid w:val="00911352"/>
    <w:rsid w:val="009129EA"/>
    <w:rsid w:val="009151C8"/>
    <w:rsid w:val="00915246"/>
    <w:rsid w:val="00915C2F"/>
    <w:rsid w:val="0091607F"/>
    <w:rsid w:val="00916A9D"/>
    <w:rsid w:val="00916C1C"/>
    <w:rsid w:val="00916DA8"/>
    <w:rsid w:val="009171CF"/>
    <w:rsid w:val="009173DE"/>
    <w:rsid w:val="00920E37"/>
    <w:rsid w:val="00921D59"/>
    <w:rsid w:val="00923DD1"/>
    <w:rsid w:val="00924797"/>
    <w:rsid w:val="009260EB"/>
    <w:rsid w:val="00927A70"/>
    <w:rsid w:val="00927F45"/>
    <w:rsid w:val="00930C79"/>
    <w:rsid w:val="00930E6B"/>
    <w:rsid w:val="00931049"/>
    <w:rsid w:val="009314B8"/>
    <w:rsid w:val="00931DB5"/>
    <w:rsid w:val="00932EFF"/>
    <w:rsid w:val="0093393B"/>
    <w:rsid w:val="00934094"/>
    <w:rsid w:val="00934429"/>
    <w:rsid w:val="009357F5"/>
    <w:rsid w:val="00936051"/>
    <w:rsid w:val="00936C68"/>
    <w:rsid w:val="00937091"/>
    <w:rsid w:val="00937512"/>
    <w:rsid w:val="0093795C"/>
    <w:rsid w:val="00940466"/>
    <w:rsid w:val="00940EB4"/>
    <w:rsid w:val="0094126E"/>
    <w:rsid w:val="009415C6"/>
    <w:rsid w:val="009420E9"/>
    <w:rsid w:val="009425FE"/>
    <w:rsid w:val="009434C8"/>
    <w:rsid w:val="00944A6D"/>
    <w:rsid w:val="0094566C"/>
    <w:rsid w:val="009456B6"/>
    <w:rsid w:val="00945B7D"/>
    <w:rsid w:val="00946B60"/>
    <w:rsid w:val="00946D8C"/>
    <w:rsid w:val="00947E38"/>
    <w:rsid w:val="00947F00"/>
    <w:rsid w:val="0095174E"/>
    <w:rsid w:val="00952A86"/>
    <w:rsid w:val="009535AD"/>
    <w:rsid w:val="00953964"/>
    <w:rsid w:val="00953EED"/>
    <w:rsid w:val="0095434F"/>
    <w:rsid w:val="0095465C"/>
    <w:rsid w:val="0095490C"/>
    <w:rsid w:val="009559CB"/>
    <w:rsid w:val="00956B03"/>
    <w:rsid w:val="00957AB4"/>
    <w:rsid w:val="00957B1A"/>
    <w:rsid w:val="0096094C"/>
    <w:rsid w:val="00961499"/>
    <w:rsid w:val="00961F87"/>
    <w:rsid w:val="0096277A"/>
    <w:rsid w:val="00962C19"/>
    <w:rsid w:val="00963165"/>
    <w:rsid w:val="0096344F"/>
    <w:rsid w:val="0096364F"/>
    <w:rsid w:val="009636BF"/>
    <w:rsid w:val="00964284"/>
    <w:rsid w:val="0096499E"/>
    <w:rsid w:val="00964C8C"/>
    <w:rsid w:val="00964CA9"/>
    <w:rsid w:val="00964D5A"/>
    <w:rsid w:val="009650F2"/>
    <w:rsid w:val="00965162"/>
    <w:rsid w:val="00966276"/>
    <w:rsid w:val="009671A3"/>
    <w:rsid w:val="00967C1B"/>
    <w:rsid w:val="00967FD6"/>
    <w:rsid w:val="009708B8"/>
    <w:rsid w:val="009718A9"/>
    <w:rsid w:val="00973DA2"/>
    <w:rsid w:val="009745EF"/>
    <w:rsid w:val="00974E4D"/>
    <w:rsid w:val="009752B6"/>
    <w:rsid w:val="009756F6"/>
    <w:rsid w:val="00975827"/>
    <w:rsid w:val="00975832"/>
    <w:rsid w:val="00975BCD"/>
    <w:rsid w:val="00976D78"/>
    <w:rsid w:val="0098044E"/>
    <w:rsid w:val="00980B27"/>
    <w:rsid w:val="00982802"/>
    <w:rsid w:val="009829F1"/>
    <w:rsid w:val="00983C9C"/>
    <w:rsid w:val="00983D8E"/>
    <w:rsid w:val="00984D44"/>
    <w:rsid w:val="00985296"/>
    <w:rsid w:val="009859AE"/>
    <w:rsid w:val="00986655"/>
    <w:rsid w:val="00986CAF"/>
    <w:rsid w:val="00986EC7"/>
    <w:rsid w:val="0098733A"/>
    <w:rsid w:val="009877AA"/>
    <w:rsid w:val="00990C41"/>
    <w:rsid w:val="00990C74"/>
    <w:rsid w:val="0099169E"/>
    <w:rsid w:val="00992027"/>
    <w:rsid w:val="0099316B"/>
    <w:rsid w:val="0099663F"/>
    <w:rsid w:val="009A001A"/>
    <w:rsid w:val="009A0242"/>
    <w:rsid w:val="009A06A8"/>
    <w:rsid w:val="009A10AE"/>
    <w:rsid w:val="009A13D1"/>
    <w:rsid w:val="009A2D81"/>
    <w:rsid w:val="009A2DC8"/>
    <w:rsid w:val="009A38E7"/>
    <w:rsid w:val="009A39EE"/>
    <w:rsid w:val="009A5322"/>
    <w:rsid w:val="009A6795"/>
    <w:rsid w:val="009A73A3"/>
    <w:rsid w:val="009A7D4D"/>
    <w:rsid w:val="009B1086"/>
    <w:rsid w:val="009B15AC"/>
    <w:rsid w:val="009B1829"/>
    <w:rsid w:val="009B1875"/>
    <w:rsid w:val="009B1FEE"/>
    <w:rsid w:val="009B3367"/>
    <w:rsid w:val="009B3C4C"/>
    <w:rsid w:val="009B52F7"/>
    <w:rsid w:val="009B56BF"/>
    <w:rsid w:val="009B69C0"/>
    <w:rsid w:val="009B7FA3"/>
    <w:rsid w:val="009C04E0"/>
    <w:rsid w:val="009C0B0E"/>
    <w:rsid w:val="009C0D43"/>
    <w:rsid w:val="009C1AB1"/>
    <w:rsid w:val="009C2E64"/>
    <w:rsid w:val="009C337A"/>
    <w:rsid w:val="009C39B1"/>
    <w:rsid w:val="009C3AA9"/>
    <w:rsid w:val="009C4ADA"/>
    <w:rsid w:val="009C529B"/>
    <w:rsid w:val="009C5564"/>
    <w:rsid w:val="009D0048"/>
    <w:rsid w:val="009D1C32"/>
    <w:rsid w:val="009D2096"/>
    <w:rsid w:val="009D2ED8"/>
    <w:rsid w:val="009D453A"/>
    <w:rsid w:val="009D7F29"/>
    <w:rsid w:val="009E06E0"/>
    <w:rsid w:val="009E1D5E"/>
    <w:rsid w:val="009E1FD1"/>
    <w:rsid w:val="009E20A9"/>
    <w:rsid w:val="009E431C"/>
    <w:rsid w:val="009E4C41"/>
    <w:rsid w:val="009E4EC1"/>
    <w:rsid w:val="009E53D6"/>
    <w:rsid w:val="009E61AC"/>
    <w:rsid w:val="009E7671"/>
    <w:rsid w:val="009E7676"/>
    <w:rsid w:val="009F1556"/>
    <w:rsid w:val="009F1C80"/>
    <w:rsid w:val="009F1FA8"/>
    <w:rsid w:val="009F256F"/>
    <w:rsid w:val="009F2D27"/>
    <w:rsid w:val="009F32C9"/>
    <w:rsid w:val="009F343B"/>
    <w:rsid w:val="009F3BC0"/>
    <w:rsid w:val="009F3EDB"/>
    <w:rsid w:val="009F4323"/>
    <w:rsid w:val="009F44D7"/>
    <w:rsid w:val="009F4711"/>
    <w:rsid w:val="009F4A88"/>
    <w:rsid w:val="009F50B9"/>
    <w:rsid w:val="009F6182"/>
    <w:rsid w:val="009F7827"/>
    <w:rsid w:val="009F7909"/>
    <w:rsid w:val="00A0258D"/>
    <w:rsid w:val="00A02842"/>
    <w:rsid w:val="00A03364"/>
    <w:rsid w:val="00A033BF"/>
    <w:rsid w:val="00A036B0"/>
    <w:rsid w:val="00A04382"/>
    <w:rsid w:val="00A04766"/>
    <w:rsid w:val="00A0503D"/>
    <w:rsid w:val="00A0525E"/>
    <w:rsid w:val="00A05A01"/>
    <w:rsid w:val="00A076FF"/>
    <w:rsid w:val="00A100B8"/>
    <w:rsid w:val="00A112C6"/>
    <w:rsid w:val="00A11AA7"/>
    <w:rsid w:val="00A1231A"/>
    <w:rsid w:val="00A13E58"/>
    <w:rsid w:val="00A1536B"/>
    <w:rsid w:val="00A163EC"/>
    <w:rsid w:val="00A17BA8"/>
    <w:rsid w:val="00A20646"/>
    <w:rsid w:val="00A21620"/>
    <w:rsid w:val="00A21D36"/>
    <w:rsid w:val="00A243B3"/>
    <w:rsid w:val="00A2540A"/>
    <w:rsid w:val="00A2571F"/>
    <w:rsid w:val="00A25ECD"/>
    <w:rsid w:val="00A25F99"/>
    <w:rsid w:val="00A269B6"/>
    <w:rsid w:val="00A26FEB"/>
    <w:rsid w:val="00A27030"/>
    <w:rsid w:val="00A270B2"/>
    <w:rsid w:val="00A27394"/>
    <w:rsid w:val="00A27928"/>
    <w:rsid w:val="00A30440"/>
    <w:rsid w:val="00A30C90"/>
    <w:rsid w:val="00A331B2"/>
    <w:rsid w:val="00A335BF"/>
    <w:rsid w:val="00A336E8"/>
    <w:rsid w:val="00A33CC3"/>
    <w:rsid w:val="00A33F08"/>
    <w:rsid w:val="00A34900"/>
    <w:rsid w:val="00A3539D"/>
    <w:rsid w:val="00A358B8"/>
    <w:rsid w:val="00A36CBF"/>
    <w:rsid w:val="00A36DF7"/>
    <w:rsid w:val="00A3717A"/>
    <w:rsid w:val="00A408EF"/>
    <w:rsid w:val="00A41EC5"/>
    <w:rsid w:val="00A42225"/>
    <w:rsid w:val="00A4335F"/>
    <w:rsid w:val="00A43DB5"/>
    <w:rsid w:val="00A43F8F"/>
    <w:rsid w:val="00A4459E"/>
    <w:rsid w:val="00A45E9E"/>
    <w:rsid w:val="00A46CBC"/>
    <w:rsid w:val="00A47259"/>
    <w:rsid w:val="00A5079D"/>
    <w:rsid w:val="00A50CDC"/>
    <w:rsid w:val="00A50D81"/>
    <w:rsid w:val="00A51EFC"/>
    <w:rsid w:val="00A52040"/>
    <w:rsid w:val="00A53277"/>
    <w:rsid w:val="00A53A99"/>
    <w:rsid w:val="00A53C9E"/>
    <w:rsid w:val="00A53E2D"/>
    <w:rsid w:val="00A54177"/>
    <w:rsid w:val="00A546D0"/>
    <w:rsid w:val="00A552B0"/>
    <w:rsid w:val="00A55392"/>
    <w:rsid w:val="00A55706"/>
    <w:rsid w:val="00A60506"/>
    <w:rsid w:val="00A618D3"/>
    <w:rsid w:val="00A61E59"/>
    <w:rsid w:val="00A62031"/>
    <w:rsid w:val="00A629F6"/>
    <w:rsid w:val="00A62E7F"/>
    <w:rsid w:val="00A63852"/>
    <w:rsid w:val="00A63959"/>
    <w:rsid w:val="00A64389"/>
    <w:rsid w:val="00A65129"/>
    <w:rsid w:val="00A671B5"/>
    <w:rsid w:val="00A7091A"/>
    <w:rsid w:val="00A710B0"/>
    <w:rsid w:val="00A71277"/>
    <w:rsid w:val="00A716BD"/>
    <w:rsid w:val="00A71F63"/>
    <w:rsid w:val="00A7435C"/>
    <w:rsid w:val="00A7518C"/>
    <w:rsid w:val="00A756ED"/>
    <w:rsid w:val="00A762AA"/>
    <w:rsid w:val="00A76AF7"/>
    <w:rsid w:val="00A76F3B"/>
    <w:rsid w:val="00A776EA"/>
    <w:rsid w:val="00A7783D"/>
    <w:rsid w:val="00A77BE3"/>
    <w:rsid w:val="00A77E08"/>
    <w:rsid w:val="00A80647"/>
    <w:rsid w:val="00A80766"/>
    <w:rsid w:val="00A80871"/>
    <w:rsid w:val="00A813C5"/>
    <w:rsid w:val="00A81533"/>
    <w:rsid w:val="00A81913"/>
    <w:rsid w:val="00A81B65"/>
    <w:rsid w:val="00A823F5"/>
    <w:rsid w:val="00A8276D"/>
    <w:rsid w:val="00A82982"/>
    <w:rsid w:val="00A8387F"/>
    <w:rsid w:val="00A83AA5"/>
    <w:rsid w:val="00A8443E"/>
    <w:rsid w:val="00A85E0D"/>
    <w:rsid w:val="00A86042"/>
    <w:rsid w:val="00A867A9"/>
    <w:rsid w:val="00A87198"/>
    <w:rsid w:val="00A8755F"/>
    <w:rsid w:val="00A87E6C"/>
    <w:rsid w:val="00A90F92"/>
    <w:rsid w:val="00A915B4"/>
    <w:rsid w:val="00A91B89"/>
    <w:rsid w:val="00A93632"/>
    <w:rsid w:val="00A9370E"/>
    <w:rsid w:val="00A93840"/>
    <w:rsid w:val="00A94B7A"/>
    <w:rsid w:val="00A967F1"/>
    <w:rsid w:val="00A977A1"/>
    <w:rsid w:val="00A97D4A"/>
    <w:rsid w:val="00AA0BA0"/>
    <w:rsid w:val="00AA102A"/>
    <w:rsid w:val="00AA11F2"/>
    <w:rsid w:val="00AA122C"/>
    <w:rsid w:val="00AA128B"/>
    <w:rsid w:val="00AA26C1"/>
    <w:rsid w:val="00AA2840"/>
    <w:rsid w:val="00AA4228"/>
    <w:rsid w:val="00AA47C8"/>
    <w:rsid w:val="00AA5800"/>
    <w:rsid w:val="00AA602F"/>
    <w:rsid w:val="00AA7E29"/>
    <w:rsid w:val="00AB037A"/>
    <w:rsid w:val="00AB0451"/>
    <w:rsid w:val="00AB0FDC"/>
    <w:rsid w:val="00AB1507"/>
    <w:rsid w:val="00AB175E"/>
    <w:rsid w:val="00AB2335"/>
    <w:rsid w:val="00AB254A"/>
    <w:rsid w:val="00AB26D2"/>
    <w:rsid w:val="00AB3812"/>
    <w:rsid w:val="00AB5148"/>
    <w:rsid w:val="00AB5DB8"/>
    <w:rsid w:val="00AB5EC6"/>
    <w:rsid w:val="00AB6C04"/>
    <w:rsid w:val="00AB6E66"/>
    <w:rsid w:val="00AB7D10"/>
    <w:rsid w:val="00AC03FA"/>
    <w:rsid w:val="00AC0AEB"/>
    <w:rsid w:val="00AC105D"/>
    <w:rsid w:val="00AC1310"/>
    <w:rsid w:val="00AC2879"/>
    <w:rsid w:val="00AC2A77"/>
    <w:rsid w:val="00AC3A84"/>
    <w:rsid w:val="00AC3B20"/>
    <w:rsid w:val="00AC44F5"/>
    <w:rsid w:val="00AC61CA"/>
    <w:rsid w:val="00AC621F"/>
    <w:rsid w:val="00AC68ED"/>
    <w:rsid w:val="00AC6E92"/>
    <w:rsid w:val="00AC7F7F"/>
    <w:rsid w:val="00AD0155"/>
    <w:rsid w:val="00AD0CFF"/>
    <w:rsid w:val="00AD17A6"/>
    <w:rsid w:val="00AD2358"/>
    <w:rsid w:val="00AD2583"/>
    <w:rsid w:val="00AD2B44"/>
    <w:rsid w:val="00AD2D27"/>
    <w:rsid w:val="00AD3AE0"/>
    <w:rsid w:val="00AD4CBF"/>
    <w:rsid w:val="00AD4E87"/>
    <w:rsid w:val="00AD50CA"/>
    <w:rsid w:val="00AD5383"/>
    <w:rsid w:val="00AD64FC"/>
    <w:rsid w:val="00AD7357"/>
    <w:rsid w:val="00AE16FB"/>
    <w:rsid w:val="00AE1B40"/>
    <w:rsid w:val="00AE1F43"/>
    <w:rsid w:val="00AE25C7"/>
    <w:rsid w:val="00AE439B"/>
    <w:rsid w:val="00AE586B"/>
    <w:rsid w:val="00AE6210"/>
    <w:rsid w:val="00AE62FB"/>
    <w:rsid w:val="00AE6EE5"/>
    <w:rsid w:val="00AE74BE"/>
    <w:rsid w:val="00AF0324"/>
    <w:rsid w:val="00AF099E"/>
    <w:rsid w:val="00AF1A2A"/>
    <w:rsid w:val="00AF1D8D"/>
    <w:rsid w:val="00AF1E68"/>
    <w:rsid w:val="00AF2271"/>
    <w:rsid w:val="00AF281F"/>
    <w:rsid w:val="00AF286F"/>
    <w:rsid w:val="00AF2DF2"/>
    <w:rsid w:val="00AF4467"/>
    <w:rsid w:val="00AF4F91"/>
    <w:rsid w:val="00AF59DD"/>
    <w:rsid w:val="00AF5C0E"/>
    <w:rsid w:val="00AF642A"/>
    <w:rsid w:val="00AF6BCB"/>
    <w:rsid w:val="00B0006C"/>
    <w:rsid w:val="00B0069F"/>
    <w:rsid w:val="00B00949"/>
    <w:rsid w:val="00B0152E"/>
    <w:rsid w:val="00B01782"/>
    <w:rsid w:val="00B01958"/>
    <w:rsid w:val="00B03061"/>
    <w:rsid w:val="00B0374F"/>
    <w:rsid w:val="00B03E96"/>
    <w:rsid w:val="00B05F48"/>
    <w:rsid w:val="00B07157"/>
    <w:rsid w:val="00B10776"/>
    <w:rsid w:val="00B10D21"/>
    <w:rsid w:val="00B116EA"/>
    <w:rsid w:val="00B11ED6"/>
    <w:rsid w:val="00B13ADC"/>
    <w:rsid w:val="00B13EA8"/>
    <w:rsid w:val="00B14421"/>
    <w:rsid w:val="00B14682"/>
    <w:rsid w:val="00B14AD7"/>
    <w:rsid w:val="00B15152"/>
    <w:rsid w:val="00B15899"/>
    <w:rsid w:val="00B15D23"/>
    <w:rsid w:val="00B163E5"/>
    <w:rsid w:val="00B16812"/>
    <w:rsid w:val="00B16A3B"/>
    <w:rsid w:val="00B17884"/>
    <w:rsid w:val="00B2081C"/>
    <w:rsid w:val="00B20BA8"/>
    <w:rsid w:val="00B21E45"/>
    <w:rsid w:val="00B2224C"/>
    <w:rsid w:val="00B22DBD"/>
    <w:rsid w:val="00B22F40"/>
    <w:rsid w:val="00B23D89"/>
    <w:rsid w:val="00B240DB"/>
    <w:rsid w:val="00B252B9"/>
    <w:rsid w:val="00B2613F"/>
    <w:rsid w:val="00B263C0"/>
    <w:rsid w:val="00B26528"/>
    <w:rsid w:val="00B2656B"/>
    <w:rsid w:val="00B2660B"/>
    <w:rsid w:val="00B26877"/>
    <w:rsid w:val="00B2694B"/>
    <w:rsid w:val="00B26DFF"/>
    <w:rsid w:val="00B26E77"/>
    <w:rsid w:val="00B319F2"/>
    <w:rsid w:val="00B32099"/>
    <w:rsid w:val="00B327AB"/>
    <w:rsid w:val="00B33412"/>
    <w:rsid w:val="00B355C7"/>
    <w:rsid w:val="00B35F0B"/>
    <w:rsid w:val="00B36479"/>
    <w:rsid w:val="00B37426"/>
    <w:rsid w:val="00B402CC"/>
    <w:rsid w:val="00B40E67"/>
    <w:rsid w:val="00B42E49"/>
    <w:rsid w:val="00B43457"/>
    <w:rsid w:val="00B43F47"/>
    <w:rsid w:val="00B4475C"/>
    <w:rsid w:val="00B44BB4"/>
    <w:rsid w:val="00B451E0"/>
    <w:rsid w:val="00B45A94"/>
    <w:rsid w:val="00B4656E"/>
    <w:rsid w:val="00B468EC"/>
    <w:rsid w:val="00B46E37"/>
    <w:rsid w:val="00B47E32"/>
    <w:rsid w:val="00B50B5B"/>
    <w:rsid w:val="00B50E24"/>
    <w:rsid w:val="00B510FE"/>
    <w:rsid w:val="00B5160C"/>
    <w:rsid w:val="00B51686"/>
    <w:rsid w:val="00B5176B"/>
    <w:rsid w:val="00B51917"/>
    <w:rsid w:val="00B538CB"/>
    <w:rsid w:val="00B54244"/>
    <w:rsid w:val="00B55B51"/>
    <w:rsid w:val="00B5612A"/>
    <w:rsid w:val="00B56301"/>
    <w:rsid w:val="00B575A0"/>
    <w:rsid w:val="00B61083"/>
    <w:rsid w:val="00B61271"/>
    <w:rsid w:val="00B62EC3"/>
    <w:rsid w:val="00B6326B"/>
    <w:rsid w:val="00B63AB8"/>
    <w:rsid w:val="00B63BAF"/>
    <w:rsid w:val="00B64137"/>
    <w:rsid w:val="00B64176"/>
    <w:rsid w:val="00B64AFE"/>
    <w:rsid w:val="00B6531C"/>
    <w:rsid w:val="00B665CF"/>
    <w:rsid w:val="00B667EB"/>
    <w:rsid w:val="00B66C1F"/>
    <w:rsid w:val="00B66DFC"/>
    <w:rsid w:val="00B67147"/>
    <w:rsid w:val="00B714F9"/>
    <w:rsid w:val="00B718DA"/>
    <w:rsid w:val="00B73082"/>
    <w:rsid w:val="00B731BD"/>
    <w:rsid w:val="00B737B4"/>
    <w:rsid w:val="00B7458B"/>
    <w:rsid w:val="00B75399"/>
    <w:rsid w:val="00B7713D"/>
    <w:rsid w:val="00B77543"/>
    <w:rsid w:val="00B77D73"/>
    <w:rsid w:val="00B80C40"/>
    <w:rsid w:val="00B81669"/>
    <w:rsid w:val="00B8366A"/>
    <w:rsid w:val="00B8396C"/>
    <w:rsid w:val="00B83E26"/>
    <w:rsid w:val="00B83FFA"/>
    <w:rsid w:val="00B847CF"/>
    <w:rsid w:val="00B848E8"/>
    <w:rsid w:val="00B86F84"/>
    <w:rsid w:val="00B87136"/>
    <w:rsid w:val="00B871B0"/>
    <w:rsid w:val="00B87A65"/>
    <w:rsid w:val="00B87C41"/>
    <w:rsid w:val="00B87C55"/>
    <w:rsid w:val="00B90D2D"/>
    <w:rsid w:val="00B9110C"/>
    <w:rsid w:val="00B91EA4"/>
    <w:rsid w:val="00B92A2D"/>
    <w:rsid w:val="00B92DBA"/>
    <w:rsid w:val="00B93105"/>
    <w:rsid w:val="00B938BB"/>
    <w:rsid w:val="00B94540"/>
    <w:rsid w:val="00B9484B"/>
    <w:rsid w:val="00BA18BD"/>
    <w:rsid w:val="00BA2173"/>
    <w:rsid w:val="00BA2787"/>
    <w:rsid w:val="00BA3234"/>
    <w:rsid w:val="00BA3567"/>
    <w:rsid w:val="00BA64D2"/>
    <w:rsid w:val="00BA73C6"/>
    <w:rsid w:val="00BA74CC"/>
    <w:rsid w:val="00BA776D"/>
    <w:rsid w:val="00BA7C21"/>
    <w:rsid w:val="00BB0699"/>
    <w:rsid w:val="00BB18B0"/>
    <w:rsid w:val="00BB27EB"/>
    <w:rsid w:val="00BB329D"/>
    <w:rsid w:val="00BB4512"/>
    <w:rsid w:val="00BB466D"/>
    <w:rsid w:val="00BB4CAA"/>
    <w:rsid w:val="00BB4D25"/>
    <w:rsid w:val="00BB686D"/>
    <w:rsid w:val="00BB6FF0"/>
    <w:rsid w:val="00BB76FA"/>
    <w:rsid w:val="00BC2696"/>
    <w:rsid w:val="00BC3349"/>
    <w:rsid w:val="00BC3A4F"/>
    <w:rsid w:val="00BC4DFE"/>
    <w:rsid w:val="00BC5146"/>
    <w:rsid w:val="00BC6A0B"/>
    <w:rsid w:val="00BC7754"/>
    <w:rsid w:val="00BD01D1"/>
    <w:rsid w:val="00BD1403"/>
    <w:rsid w:val="00BD167D"/>
    <w:rsid w:val="00BD35F7"/>
    <w:rsid w:val="00BD35FE"/>
    <w:rsid w:val="00BD4482"/>
    <w:rsid w:val="00BD47D2"/>
    <w:rsid w:val="00BD4A9C"/>
    <w:rsid w:val="00BD4BB8"/>
    <w:rsid w:val="00BD52B6"/>
    <w:rsid w:val="00BD6B00"/>
    <w:rsid w:val="00BD6F54"/>
    <w:rsid w:val="00BD77C2"/>
    <w:rsid w:val="00BD7F45"/>
    <w:rsid w:val="00BE02C1"/>
    <w:rsid w:val="00BE167B"/>
    <w:rsid w:val="00BE1B6C"/>
    <w:rsid w:val="00BE20FC"/>
    <w:rsid w:val="00BE22E1"/>
    <w:rsid w:val="00BE231A"/>
    <w:rsid w:val="00BE2375"/>
    <w:rsid w:val="00BE2CBB"/>
    <w:rsid w:val="00BE3064"/>
    <w:rsid w:val="00BE329C"/>
    <w:rsid w:val="00BE3613"/>
    <w:rsid w:val="00BE3E51"/>
    <w:rsid w:val="00BE49EA"/>
    <w:rsid w:val="00BE562C"/>
    <w:rsid w:val="00BE600E"/>
    <w:rsid w:val="00BE6F13"/>
    <w:rsid w:val="00BE750D"/>
    <w:rsid w:val="00BF0ED9"/>
    <w:rsid w:val="00BF12B8"/>
    <w:rsid w:val="00BF4AE5"/>
    <w:rsid w:val="00BF5B9C"/>
    <w:rsid w:val="00C000DD"/>
    <w:rsid w:val="00C0111D"/>
    <w:rsid w:val="00C01C75"/>
    <w:rsid w:val="00C04037"/>
    <w:rsid w:val="00C041D0"/>
    <w:rsid w:val="00C04420"/>
    <w:rsid w:val="00C04EF0"/>
    <w:rsid w:val="00C05AFD"/>
    <w:rsid w:val="00C05E84"/>
    <w:rsid w:val="00C063A3"/>
    <w:rsid w:val="00C06BA8"/>
    <w:rsid w:val="00C06F69"/>
    <w:rsid w:val="00C06FAC"/>
    <w:rsid w:val="00C07752"/>
    <w:rsid w:val="00C11F8A"/>
    <w:rsid w:val="00C12176"/>
    <w:rsid w:val="00C126E5"/>
    <w:rsid w:val="00C12F90"/>
    <w:rsid w:val="00C13101"/>
    <w:rsid w:val="00C1351C"/>
    <w:rsid w:val="00C13A47"/>
    <w:rsid w:val="00C140FB"/>
    <w:rsid w:val="00C14C26"/>
    <w:rsid w:val="00C1567B"/>
    <w:rsid w:val="00C164A4"/>
    <w:rsid w:val="00C16C1E"/>
    <w:rsid w:val="00C16D06"/>
    <w:rsid w:val="00C17938"/>
    <w:rsid w:val="00C179AA"/>
    <w:rsid w:val="00C17D95"/>
    <w:rsid w:val="00C2003F"/>
    <w:rsid w:val="00C20042"/>
    <w:rsid w:val="00C20B94"/>
    <w:rsid w:val="00C21E75"/>
    <w:rsid w:val="00C22D18"/>
    <w:rsid w:val="00C22FD7"/>
    <w:rsid w:val="00C231C1"/>
    <w:rsid w:val="00C23B74"/>
    <w:rsid w:val="00C2405C"/>
    <w:rsid w:val="00C26E4B"/>
    <w:rsid w:val="00C26ECC"/>
    <w:rsid w:val="00C2759D"/>
    <w:rsid w:val="00C27B83"/>
    <w:rsid w:val="00C27C1E"/>
    <w:rsid w:val="00C27EC0"/>
    <w:rsid w:val="00C30749"/>
    <w:rsid w:val="00C3099F"/>
    <w:rsid w:val="00C30C11"/>
    <w:rsid w:val="00C32A4B"/>
    <w:rsid w:val="00C32E16"/>
    <w:rsid w:val="00C3315E"/>
    <w:rsid w:val="00C3341A"/>
    <w:rsid w:val="00C3345B"/>
    <w:rsid w:val="00C33A93"/>
    <w:rsid w:val="00C33A9D"/>
    <w:rsid w:val="00C343BF"/>
    <w:rsid w:val="00C344BF"/>
    <w:rsid w:val="00C352B3"/>
    <w:rsid w:val="00C35DE4"/>
    <w:rsid w:val="00C378DB"/>
    <w:rsid w:val="00C40D66"/>
    <w:rsid w:val="00C40F41"/>
    <w:rsid w:val="00C41133"/>
    <w:rsid w:val="00C4145E"/>
    <w:rsid w:val="00C41573"/>
    <w:rsid w:val="00C42611"/>
    <w:rsid w:val="00C42698"/>
    <w:rsid w:val="00C4286B"/>
    <w:rsid w:val="00C429BB"/>
    <w:rsid w:val="00C42F64"/>
    <w:rsid w:val="00C4382E"/>
    <w:rsid w:val="00C44EB8"/>
    <w:rsid w:val="00C45ABC"/>
    <w:rsid w:val="00C45C98"/>
    <w:rsid w:val="00C460C9"/>
    <w:rsid w:val="00C461D2"/>
    <w:rsid w:val="00C462C9"/>
    <w:rsid w:val="00C468A1"/>
    <w:rsid w:val="00C46A15"/>
    <w:rsid w:val="00C47DC1"/>
    <w:rsid w:val="00C5055D"/>
    <w:rsid w:val="00C50C3B"/>
    <w:rsid w:val="00C51A28"/>
    <w:rsid w:val="00C52022"/>
    <w:rsid w:val="00C52F5E"/>
    <w:rsid w:val="00C53CAE"/>
    <w:rsid w:val="00C53EA1"/>
    <w:rsid w:val="00C543A8"/>
    <w:rsid w:val="00C54A35"/>
    <w:rsid w:val="00C54F87"/>
    <w:rsid w:val="00C55484"/>
    <w:rsid w:val="00C55631"/>
    <w:rsid w:val="00C55977"/>
    <w:rsid w:val="00C56955"/>
    <w:rsid w:val="00C60367"/>
    <w:rsid w:val="00C6045A"/>
    <w:rsid w:val="00C604C6"/>
    <w:rsid w:val="00C607EC"/>
    <w:rsid w:val="00C60960"/>
    <w:rsid w:val="00C614E7"/>
    <w:rsid w:val="00C61962"/>
    <w:rsid w:val="00C62155"/>
    <w:rsid w:val="00C63192"/>
    <w:rsid w:val="00C6466E"/>
    <w:rsid w:val="00C64959"/>
    <w:rsid w:val="00C65173"/>
    <w:rsid w:val="00C6552F"/>
    <w:rsid w:val="00C657AA"/>
    <w:rsid w:val="00C662FD"/>
    <w:rsid w:val="00C665FE"/>
    <w:rsid w:val="00C666D8"/>
    <w:rsid w:val="00C669BC"/>
    <w:rsid w:val="00C67C99"/>
    <w:rsid w:val="00C67CA3"/>
    <w:rsid w:val="00C703CB"/>
    <w:rsid w:val="00C726E8"/>
    <w:rsid w:val="00C727DD"/>
    <w:rsid w:val="00C74606"/>
    <w:rsid w:val="00C75CC0"/>
    <w:rsid w:val="00C810A9"/>
    <w:rsid w:val="00C81964"/>
    <w:rsid w:val="00C82EEF"/>
    <w:rsid w:val="00C83361"/>
    <w:rsid w:val="00C83521"/>
    <w:rsid w:val="00C8359F"/>
    <w:rsid w:val="00C840AE"/>
    <w:rsid w:val="00C8465F"/>
    <w:rsid w:val="00C854BF"/>
    <w:rsid w:val="00C856F4"/>
    <w:rsid w:val="00C85BF2"/>
    <w:rsid w:val="00C87496"/>
    <w:rsid w:val="00C87F85"/>
    <w:rsid w:val="00C90C31"/>
    <w:rsid w:val="00C90EA6"/>
    <w:rsid w:val="00C91812"/>
    <w:rsid w:val="00C92AC7"/>
    <w:rsid w:val="00C93D88"/>
    <w:rsid w:val="00C93DB8"/>
    <w:rsid w:val="00C943F0"/>
    <w:rsid w:val="00C959EE"/>
    <w:rsid w:val="00C964C0"/>
    <w:rsid w:val="00C97595"/>
    <w:rsid w:val="00CA0249"/>
    <w:rsid w:val="00CA0987"/>
    <w:rsid w:val="00CA1582"/>
    <w:rsid w:val="00CA3884"/>
    <w:rsid w:val="00CA3D77"/>
    <w:rsid w:val="00CA4B73"/>
    <w:rsid w:val="00CA4DB3"/>
    <w:rsid w:val="00CA6021"/>
    <w:rsid w:val="00CA64DE"/>
    <w:rsid w:val="00CA664C"/>
    <w:rsid w:val="00CA72B0"/>
    <w:rsid w:val="00CA7474"/>
    <w:rsid w:val="00CB1005"/>
    <w:rsid w:val="00CB241F"/>
    <w:rsid w:val="00CB2BA4"/>
    <w:rsid w:val="00CB30E5"/>
    <w:rsid w:val="00CB3721"/>
    <w:rsid w:val="00CB5C8B"/>
    <w:rsid w:val="00CB746E"/>
    <w:rsid w:val="00CC0126"/>
    <w:rsid w:val="00CC0139"/>
    <w:rsid w:val="00CC0D64"/>
    <w:rsid w:val="00CC266B"/>
    <w:rsid w:val="00CC2B8F"/>
    <w:rsid w:val="00CC2BEC"/>
    <w:rsid w:val="00CC2DCA"/>
    <w:rsid w:val="00CC345C"/>
    <w:rsid w:val="00CC4ED6"/>
    <w:rsid w:val="00CC55D7"/>
    <w:rsid w:val="00CC5BB6"/>
    <w:rsid w:val="00CC63F3"/>
    <w:rsid w:val="00CC64D9"/>
    <w:rsid w:val="00CC6A8B"/>
    <w:rsid w:val="00CC6AD5"/>
    <w:rsid w:val="00CC723A"/>
    <w:rsid w:val="00CC786B"/>
    <w:rsid w:val="00CD0683"/>
    <w:rsid w:val="00CD08FC"/>
    <w:rsid w:val="00CD110C"/>
    <w:rsid w:val="00CD1F48"/>
    <w:rsid w:val="00CD296D"/>
    <w:rsid w:val="00CD2DDC"/>
    <w:rsid w:val="00CD309E"/>
    <w:rsid w:val="00CD3112"/>
    <w:rsid w:val="00CD3FEC"/>
    <w:rsid w:val="00CD490F"/>
    <w:rsid w:val="00CD4D64"/>
    <w:rsid w:val="00CD6623"/>
    <w:rsid w:val="00CD6757"/>
    <w:rsid w:val="00CD6859"/>
    <w:rsid w:val="00CD6DE8"/>
    <w:rsid w:val="00CD751D"/>
    <w:rsid w:val="00CD7AF6"/>
    <w:rsid w:val="00CE00FD"/>
    <w:rsid w:val="00CE1E4D"/>
    <w:rsid w:val="00CE20A9"/>
    <w:rsid w:val="00CE24C6"/>
    <w:rsid w:val="00CE2626"/>
    <w:rsid w:val="00CE2F63"/>
    <w:rsid w:val="00CE3F87"/>
    <w:rsid w:val="00CE426F"/>
    <w:rsid w:val="00CE433D"/>
    <w:rsid w:val="00CE43C5"/>
    <w:rsid w:val="00CE4AEC"/>
    <w:rsid w:val="00CE5AF8"/>
    <w:rsid w:val="00CE6917"/>
    <w:rsid w:val="00CE6CDC"/>
    <w:rsid w:val="00CE7C02"/>
    <w:rsid w:val="00CF01C4"/>
    <w:rsid w:val="00CF0D06"/>
    <w:rsid w:val="00CF18FD"/>
    <w:rsid w:val="00CF1A45"/>
    <w:rsid w:val="00CF2351"/>
    <w:rsid w:val="00CF254B"/>
    <w:rsid w:val="00CF2840"/>
    <w:rsid w:val="00CF296B"/>
    <w:rsid w:val="00CF2B19"/>
    <w:rsid w:val="00D00589"/>
    <w:rsid w:val="00D01202"/>
    <w:rsid w:val="00D013AF"/>
    <w:rsid w:val="00D01955"/>
    <w:rsid w:val="00D01DE0"/>
    <w:rsid w:val="00D01E48"/>
    <w:rsid w:val="00D0274A"/>
    <w:rsid w:val="00D03AC8"/>
    <w:rsid w:val="00D03AF7"/>
    <w:rsid w:val="00D03C07"/>
    <w:rsid w:val="00D042E9"/>
    <w:rsid w:val="00D047B9"/>
    <w:rsid w:val="00D04D0A"/>
    <w:rsid w:val="00D052F1"/>
    <w:rsid w:val="00D05E71"/>
    <w:rsid w:val="00D069C6"/>
    <w:rsid w:val="00D07891"/>
    <w:rsid w:val="00D07D33"/>
    <w:rsid w:val="00D117BE"/>
    <w:rsid w:val="00D11B70"/>
    <w:rsid w:val="00D123DA"/>
    <w:rsid w:val="00D12BEC"/>
    <w:rsid w:val="00D13561"/>
    <w:rsid w:val="00D141CE"/>
    <w:rsid w:val="00D15080"/>
    <w:rsid w:val="00D15524"/>
    <w:rsid w:val="00D16671"/>
    <w:rsid w:val="00D1670B"/>
    <w:rsid w:val="00D16D84"/>
    <w:rsid w:val="00D171EE"/>
    <w:rsid w:val="00D1789F"/>
    <w:rsid w:val="00D17999"/>
    <w:rsid w:val="00D17F6C"/>
    <w:rsid w:val="00D20573"/>
    <w:rsid w:val="00D20F93"/>
    <w:rsid w:val="00D2228B"/>
    <w:rsid w:val="00D2342B"/>
    <w:rsid w:val="00D2373F"/>
    <w:rsid w:val="00D23930"/>
    <w:rsid w:val="00D24921"/>
    <w:rsid w:val="00D24D34"/>
    <w:rsid w:val="00D25A34"/>
    <w:rsid w:val="00D25F5C"/>
    <w:rsid w:val="00D263B4"/>
    <w:rsid w:val="00D271C0"/>
    <w:rsid w:val="00D32FB0"/>
    <w:rsid w:val="00D331A4"/>
    <w:rsid w:val="00D344E7"/>
    <w:rsid w:val="00D34A15"/>
    <w:rsid w:val="00D34CB3"/>
    <w:rsid w:val="00D355F2"/>
    <w:rsid w:val="00D40B05"/>
    <w:rsid w:val="00D4127B"/>
    <w:rsid w:val="00D455F6"/>
    <w:rsid w:val="00D45A0B"/>
    <w:rsid w:val="00D45EA9"/>
    <w:rsid w:val="00D46505"/>
    <w:rsid w:val="00D47073"/>
    <w:rsid w:val="00D503BA"/>
    <w:rsid w:val="00D50AF7"/>
    <w:rsid w:val="00D50B0F"/>
    <w:rsid w:val="00D512E4"/>
    <w:rsid w:val="00D51DB9"/>
    <w:rsid w:val="00D52689"/>
    <w:rsid w:val="00D52AF9"/>
    <w:rsid w:val="00D53889"/>
    <w:rsid w:val="00D54A6C"/>
    <w:rsid w:val="00D54CC1"/>
    <w:rsid w:val="00D55066"/>
    <w:rsid w:val="00D5563B"/>
    <w:rsid w:val="00D563CA"/>
    <w:rsid w:val="00D56A61"/>
    <w:rsid w:val="00D56C0F"/>
    <w:rsid w:val="00D5701B"/>
    <w:rsid w:val="00D57B0D"/>
    <w:rsid w:val="00D60091"/>
    <w:rsid w:val="00D600B3"/>
    <w:rsid w:val="00D609C7"/>
    <w:rsid w:val="00D61877"/>
    <w:rsid w:val="00D61DB8"/>
    <w:rsid w:val="00D62329"/>
    <w:rsid w:val="00D626B4"/>
    <w:rsid w:val="00D62879"/>
    <w:rsid w:val="00D64D83"/>
    <w:rsid w:val="00D65C58"/>
    <w:rsid w:val="00D65DA6"/>
    <w:rsid w:val="00D66889"/>
    <w:rsid w:val="00D66F6C"/>
    <w:rsid w:val="00D66F9A"/>
    <w:rsid w:val="00D6779B"/>
    <w:rsid w:val="00D67825"/>
    <w:rsid w:val="00D67CA5"/>
    <w:rsid w:val="00D72A10"/>
    <w:rsid w:val="00D72BE4"/>
    <w:rsid w:val="00D7362C"/>
    <w:rsid w:val="00D73FE5"/>
    <w:rsid w:val="00D74ED4"/>
    <w:rsid w:val="00D751A4"/>
    <w:rsid w:val="00D777B7"/>
    <w:rsid w:val="00D80BDF"/>
    <w:rsid w:val="00D818D3"/>
    <w:rsid w:val="00D81A32"/>
    <w:rsid w:val="00D83349"/>
    <w:rsid w:val="00D83672"/>
    <w:rsid w:val="00D83F7E"/>
    <w:rsid w:val="00D8455E"/>
    <w:rsid w:val="00D84B50"/>
    <w:rsid w:val="00D8524E"/>
    <w:rsid w:val="00D857EA"/>
    <w:rsid w:val="00D85E41"/>
    <w:rsid w:val="00D9005D"/>
    <w:rsid w:val="00D9094C"/>
    <w:rsid w:val="00D910BE"/>
    <w:rsid w:val="00D91796"/>
    <w:rsid w:val="00D91D11"/>
    <w:rsid w:val="00D91FD2"/>
    <w:rsid w:val="00D929D5"/>
    <w:rsid w:val="00D939BB"/>
    <w:rsid w:val="00D93C7D"/>
    <w:rsid w:val="00D95E86"/>
    <w:rsid w:val="00D95ED3"/>
    <w:rsid w:val="00D9654C"/>
    <w:rsid w:val="00D97BD7"/>
    <w:rsid w:val="00DA05FC"/>
    <w:rsid w:val="00DA0A18"/>
    <w:rsid w:val="00DA105E"/>
    <w:rsid w:val="00DA1A08"/>
    <w:rsid w:val="00DA1C4D"/>
    <w:rsid w:val="00DA1ED3"/>
    <w:rsid w:val="00DA2200"/>
    <w:rsid w:val="00DA2721"/>
    <w:rsid w:val="00DA324E"/>
    <w:rsid w:val="00DA352B"/>
    <w:rsid w:val="00DA361D"/>
    <w:rsid w:val="00DA45DE"/>
    <w:rsid w:val="00DA4FC6"/>
    <w:rsid w:val="00DA4FFA"/>
    <w:rsid w:val="00DA50EE"/>
    <w:rsid w:val="00DA512C"/>
    <w:rsid w:val="00DA5701"/>
    <w:rsid w:val="00DA66C3"/>
    <w:rsid w:val="00DA66CD"/>
    <w:rsid w:val="00DA71C3"/>
    <w:rsid w:val="00DA789F"/>
    <w:rsid w:val="00DB0944"/>
    <w:rsid w:val="00DB1591"/>
    <w:rsid w:val="00DB1BF4"/>
    <w:rsid w:val="00DB27B7"/>
    <w:rsid w:val="00DB3BEF"/>
    <w:rsid w:val="00DB3ED8"/>
    <w:rsid w:val="00DB504E"/>
    <w:rsid w:val="00DB6CB6"/>
    <w:rsid w:val="00DB7763"/>
    <w:rsid w:val="00DB7B27"/>
    <w:rsid w:val="00DC0D60"/>
    <w:rsid w:val="00DC1538"/>
    <w:rsid w:val="00DC219E"/>
    <w:rsid w:val="00DC345A"/>
    <w:rsid w:val="00DC3635"/>
    <w:rsid w:val="00DC3A90"/>
    <w:rsid w:val="00DC400F"/>
    <w:rsid w:val="00DC4BF1"/>
    <w:rsid w:val="00DC593E"/>
    <w:rsid w:val="00DD15BC"/>
    <w:rsid w:val="00DD1672"/>
    <w:rsid w:val="00DD3028"/>
    <w:rsid w:val="00DD5067"/>
    <w:rsid w:val="00DD5A6A"/>
    <w:rsid w:val="00DD6009"/>
    <w:rsid w:val="00DD63CE"/>
    <w:rsid w:val="00DD6A0B"/>
    <w:rsid w:val="00DD6EA7"/>
    <w:rsid w:val="00DE0486"/>
    <w:rsid w:val="00DE051C"/>
    <w:rsid w:val="00DE053C"/>
    <w:rsid w:val="00DE1414"/>
    <w:rsid w:val="00DE1B2A"/>
    <w:rsid w:val="00DE2B16"/>
    <w:rsid w:val="00DE2E11"/>
    <w:rsid w:val="00DE2EC8"/>
    <w:rsid w:val="00DE3298"/>
    <w:rsid w:val="00DE3484"/>
    <w:rsid w:val="00DE5128"/>
    <w:rsid w:val="00DE557D"/>
    <w:rsid w:val="00DE5D53"/>
    <w:rsid w:val="00DE6004"/>
    <w:rsid w:val="00DE7101"/>
    <w:rsid w:val="00DF01BB"/>
    <w:rsid w:val="00DF0C37"/>
    <w:rsid w:val="00DF15CE"/>
    <w:rsid w:val="00DF20ED"/>
    <w:rsid w:val="00DF2BC0"/>
    <w:rsid w:val="00DF3A13"/>
    <w:rsid w:val="00DF49B1"/>
    <w:rsid w:val="00DF4D1A"/>
    <w:rsid w:val="00DF52EB"/>
    <w:rsid w:val="00DF5AE5"/>
    <w:rsid w:val="00DF5CC0"/>
    <w:rsid w:val="00DF705D"/>
    <w:rsid w:val="00DF7582"/>
    <w:rsid w:val="00E007A3"/>
    <w:rsid w:val="00E007B6"/>
    <w:rsid w:val="00E01C97"/>
    <w:rsid w:val="00E02042"/>
    <w:rsid w:val="00E021EF"/>
    <w:rsid w:val="00E02A50"/>
    <w:rsid w:val="00E03A14"/>
    <w:rsid w:val="00E055DE"/>
    <w:rsid w:val="00E05EC6"/>
    <w:rsid w:val="00E060E2"/>
    <w:rsid w:val="00E07A38"/>
    <w:rsid w:val="00E11C73"/>
    <w:rsid w:val="00E12B2B"/>
    <w:rsid w:val="00E12EF4"/>
    <w:rsid w:val="00E1305B"/>
    <w:rsid w:val="00E13389"/>
    <w:rsid w:val="00E1363E"/>
    <w:rsid w:val="00E139A4"/>
    <w:rsid w:val="00E15403"/>
    <w:rsid w:val="00E15B6D"/>
    <w:rsid w:val="00E15BA7"/>
    <w:rsid w:val="00E171D8"/>
    <w:rsid w:val="00E175AB"/>
    <w:rsid w:val="00E20490"/>
    <w:rsid w:val="00E21137"/>
    <w:rsid w:val="00E23ACE"/>
    <w:rsid w:val="00E23C93"/>
    <w:rsid w:val="00E25811"/>
    <w:rsid w:val="00E25834"/>
    <w:rsid w:val="00E2592C"/>
    <w:rsid w:val="00E260A2"/>
    <w:rsid w:val="00E26380"/>
    <w:rsid w:val="00E26A0F"/>
    <w:rsid w:val="00E272C5"/>
    <w:rsid w:val="00E2748F"/>
    <w:rsid w:val="00E312AD"/>
    <w:rsid w:val="00E31378"/>
    <w:rsid w:val="00E31505"/>
    <w:rsid w:val="00E31F19"/>
    <w:rsid w:val="00E32A02"/>
    <w:rsid w:val="00E33543"/>
    <w:rsid w:val="00E33C36"/>
    <w:rsid w:val="00E342D8"/>
    <w:rsid w:val="00E35341"/>
    <w:rsid w:val="00E359F2"/>
    <w:rsid w:val="00E36064"/>
    <w:rsid w:val="00E3641C"/>
    <w:rsid w:val="00E36437"/>
    <w:rsid w:val="00E36810"/>
    <w:rsid w:val="00E36903"/>
    <w:rsid w:val="00E40069"/>
    <w:rsid w:val="00E40203"/>
    <w:rsid w:val="00E40886"/>
    <w:rsid w:val="00E412F3"/>
    <w:rsid w:val="00E41C87"/>
    <w:rsid w:val="00E41E2E"/>
    <w:rsid w:val="00E429E9"/>
    <w:rsid w:val="00E43B12"/>
    <w:rsid w:val="00E43B26"/>
    <w:rsid w:val="00E43F43"/>
    <w:rsid w:val="00E43FDC"/>
    <w:rsid w:val="00E4427A"/>
    <w:rsid w:val="00E44809"/>
    <w:rsid w:val="00E449A2"/>
    <w:rsid w:val="00E457E9"/>
    <w:rsid w:val="00E45866"/>
    <w:rsid w:val="00E45F8D"/>
    <w:rsid w:val="00E50CBA"/>
    <w:rsid w:val="00E518BA"/>
    <w:rsid w:val="00E51C47"/>
    <w:rsid w:val="00E5224D"/>
    <w:rsid w:val="00E52F05"/>
    <w:rsid w:val="00E537BC"/>
    <w:rsid w:val="00E540C6"/>
    <w:rsid w:val="00E542BD"/>
    <w:rsid w:val="00E546F7"/>
    <w:rsid w:val="00E56499"/>
    <w:rsid w:val="00E56A86"/>
    <w:rsid w:val="00E56F8C"/>
    <w:rsid w:val="00E60DCE"/>
    <w:rsid w:val="00E61303"/>
    <w:rsid w:val="00E6149D"/>
    <w:rsid w:val="00E61D12"/>
    <w:rsid w:val="00E62270"/>
    <w:rsid w:val="00E62717"/>
    <w:rsid w:val="00E63093"/>
    <w:rsid w:val="00E649CE"/>
    <w:rsid w:val="00E658E4"/>
    <w:rsid w:val="00E661F5"/>
    <w:rsid w:val="00E66C0E"/>
    <w:rsid w:val="00E671F0"/>
    <w:rsid w:val="00E67A3C"/>
    <w:rsid w:val="00E701D8"/>
    <w:rsid w:val="00E71E21"/>
    <w:rsid w:val="00E72981"/>
    <w:rsid w:val="00E737A6"/>
    <w:rsid w:val="00E74C45"/>
    <w:rsid w:val="00E74D6F"/>
    <w:rsid w:val="00E75696"/>
    <w:rsid w:val="00E759A4"/>
    <w:rsid w:val="00E762AA"/>
    <w:rsid w:val="00E76569"/>
    <w:rsid w:val="00E76DC7"/>
    <w:rsid w:val="00E77E9C"/>
    <w:rsid w:val="00E82114"/>
    <w:rsid w:val="00E82756"/>
    <w:rsid w:val="00E82910"/>
    <w:rsid w:val="00E82C14"/>
    <w:rsid w:val="00E82EB0"/>
    <w:rsid w:val="00E84654"/>
    <w:rsid w:val="00E8525A"/>
    <w:rsid w:val="00E87004"/>
    <w:rsid w:val="00E906A3"/>
    <w:rsid w:val="00E90DD2"/>
    <w:rsid w:val="00E91088"/>
    <w:rsid w:val="00E918DB"/>
    <w:rsid w:val="00E91C11"/>
    <w:rsid w:val="00E91D4C"/>
    <w:rsid w:val="00E942A9"/>
    <w:rsid w:val="00E94928"/>
    <w:rsid w:val="00E95708"/>
    <w:rsid w:val="00E95D97"/>
    <w:rsid w:val="00E97A89"/>
    <w:rsid w:val="00E97ACE"/>
    <w:rsid w:val="00E97FC5"/>
    <w:rsid w:val="00EA0B93"/>
    <w:rsid w:val="00EA2052"/>
    <w:rsid w:val="00EA2994"/>
    <w:rsid w:val="00EA38E8"/>
    <w:rsid w:val="00EA393A"/>
    <w:rsid w:val="00EA420A"/>
    <w:rsid w:val="00EA4606"/>
    <w:rsid w:val="00EA4A43"/>
    <w:rsid w:val="00EA4EF3"/>
    <w:rsid w:val="00EA5B55"/>
    <w:rsid w:val="00EA60FD"/>
    <w:rsid w:val="00EA6B4E"/>
    <w:rsid w:val="00EB0932"/>
    <w:rsid w:val="00EB0A27"/>
    <w:rsid w:val="00EB0EA3"/>
    <w:rsid w:val="00EB14B5"/>
    <w:rsid w:val="00EB220B"/>
    <w:rsid w:val="00EB3031"/>
    <w:rsid w:val="00EB3B99"/>
    <w:rsid w:val="00EB409B"/>
    <w:rsid w:val="00EB60F1"/>
    <w:rsid w:val="00EB6F55"/>
    <w:rsid w:val="00EC0324"/>
    <w:rsid w:val="00EC0960"/>
    <w:rsid w:val="00EC10D6"/>
    <w:rsid w:val="00EC1220"/>
    <w:rsid w:val="00EC20FF"/>
    <w:rsid w:val="00EC219D"/>
    <w:rsid w:val="00EC30FE"/>
    <w:rsid w:val="00EC4A0B"/>
    <w:rsid w:val="00EC5DA5"/>
    <w:rsid w:val="00EC643A"/>
    <w:rsid w:val="00EC7D87"/>
    <w:rsid w:val="00EC7F46"/>
    <w:rsid w:val="00ED09C3"/>
    <w:rsid w:val="00ED0C19"/>
    <w:rsid w:val="00ED1743"/>
    <w:rsid w:val="00ED1998"/>
    <w:rsid w:val="00ED239C"/>
    <w:rsid w:val="00ED3497"/>
    <w:rsid w:val="00ED37AB"/>
    <w:rsid w:val="00ED4784"/>
    <w:rsid w:val="00ED4FF4"/>
    <w:rsid w:val="00ED583E"/>
    <w:rsid w:val="00ED58F6"/>
    <w:rsid w:val="00ED64F0"/>
    <w:rsid w:val="00ED6562"/>
    <w:rsid w:val="00ED6936"/>
    <w:rsid w:val="00ED7FDE"/>
    <w:rsid w:val="00EE06AF"/>
    <w:rsid w:val="00EE07C8"/>
    <w:rsid w:val="00EE0B70"/>
    <w:rsid w:val="00EE1999"/>
    <w:rsid w:val="00EE1CB7"/>
    <w:rsid w:val="00EE2065"/>
    <w:rsid w:val="00EE29E9"/>
    <w:rsid w:val="00EE3688"/>
    <w:rsid w:val="00EE453B"/>
    <w:rsid w:val="00EE48F0"/>
    <w:rsid w:val="00EE4F3E"/>
    <w:rsid w:val="00EE50D4"/>
    <w:rsid w:val="00EE56E9"/>
    <w:rsid w:val="00EE5A12"/>
    <w:rsid w:val="00EE5A14"/>
    <w:rsid w:val="00EE5C4B"/>
    <w:rsid w:val="00EE66F0"/>
    <w:rsid w:val="00EE7962"/>
    <w:rsid w:val="00EE7A2E"/>
    <w:rsid w:val="00EE7A7E"/>
    <w:rsid w:val="00EF0BA0"/>
    <w:rsid w:val="00EF10DB"/>
    <w:rsid w:val="00EF1144"/>
    <w:rsid w:val="00EF196F"/>
    <w:rsid w:val="00EF224A"/>
    <w:rsid w:val="00EF28FA"/>
    <w:rsid w:val="00EF3803"/>
    <w:rsid w:val="00EF3826"/>
    <w:rsid w:val="00EF389B"/>
    <w:rsid w:val="00EF3A83"/>
    <w:rsid w:val="00EF576E"/>
    <w:rsid w:val="00EF5844"/>
    <w:rsid w:val="00F000AE"/>
    <w:rsid w:val="00F00D5D"/>
    <w:rsid w:val="00F01054"/>
    <w:rsid w:val="00F014B4"/>
    <w:rsid w:val="00F0194B"/>
    <w:rsid w:val="00F019CB"/>
    <w:rsid w:val="00F0276D"/>
    <w:rsid w:val="00F02B2F"/>
    <w:rsid w:val="00F02EC4"/>
    <w:rsid w:val="00F03608"/>
    <w:rsid w:val="00F03E5D"/>
    <w:rsid w:val="00F044CC"/>
    <w:rsid w:val="00F05D48"/>
    <w:rsid w:val="00F10417"/>
    <w:rsid w:val="00F10F1B"/>
    <w:rsid w:val="00F12321"/>
    <w:rsid w:val="00F13626"/>
    <w:rsid w:val="00F13763"/>
    <w:rsid w:val="00F1389E"/>
    <w:rsid w:val="00F143C0"/>
    <w:rsid w:val="00F15228"/>
    <w:rsid w:val="00F15454"/>
    <w:rsid w:val="00F16044"/>
    <w:rsid w:val="00F173F8"/>
    <w:rsid w:val="00F17DF2"/>
    <w:rsid w:val="00F20068"/>
    <w:rsid w:val="00F201E6"/>
    <w:rsid w:val="00F20C23"/>
    <w:rsid w:val="00F21026"/>
    <w:rsid w:val="00F215E8"/>
    <w:rsid w:val="00F21F09"/>
    <w:rsid w:val="00F22D02"/>
    <w:rsid w:val="00F22FA2"/>
    <w:rsid w:val="00F22FAD"/>
    <w:rsid w:val="00F23248"/>
    <w:rsid w:val="00F23C92"/>
    <w:rsid w:val="00F23F32"/>
    <w:rsid w:val="00F24AFE"/>
    <w:rsid w:val="00F24DCF"/>
    <w:rsid w:val="00F24FA1"/>
    <w:rsid w:val="00F2578D"/>
    <w:rsid w:val="00F25A22"/>
    <w:rsid w:val="00F26637"/>
    <w:rsid w:val="00F30186"/>
    <w:rsid w:val="00F31141"/>
    <w:rsid w:val="00F317D3"/>
    <w:rsid w:val="00F321CD"/>
    <w:rsid w:val="00F32B4E"/>
    <w:rsid w:val="00F32DC0"/>
    <w:rsid w:val="00F32E7F"/>
    <w:rsid w:val="00F35590"/>
    <w:rsid w:val="00F35B8B"/>
    <w:rsid w:val="00F36082"/>
    <w:rsid w:val="00F37333"/>
    <w:rsid w:val="00F37C65"/>
    <w:rsid w:val="00F40DEE"/>
    <w:rsid w:val="00F42333"/>
    <w:rsid w:val="00F4359E"/>
    <w:rsid w:val="00F44D53"/>
    <w:rsid w:val="00F453ED"/>
    <w:rsid w:val="00F4628A"/>
    <w:rsid w:val="00F47AE5"/>
    <w:rsid w:val="00F5002A"/>
    <w:rsid w:val="00F50F76"/>
    <w:rsid w:val="00F52082"/>
    <w:rsid w:val="00F522CE"/>
    <w:rsid w:val="00F542DC"/>
    <w:rsid w:val="00F57468"/>
    <w:rsid w:val="00F5759C"/>
    <w:rsid w:val="00F60A80"/>
    <w:rsid w:val="00F62729"/>
    <w:rsid w:val="00F62D6B"/>
    <w:rsid w:val="00F62F30"/>
    <w:rsid w:val="00F63030"/>
    <w:rsid w:val="00F63804"/>
    <w:rsid w:val="00F6417D"/>
    <w:rsid w:val="00F64321"/>
    <w:rsid w:val="00F64656"/>
    <w:rsid w:val="00F6478F"/>
    <w:rsid w:val="00F65098"/>
    <w:rsid w:val="00F66D49"/>
    <w:rsid w:val="00F710FA"/>
    <w:rsid w:val="00F71146"/>
    <w:rsid w:val="00F711A5"/>
    <w:rsid w:val="00F724A0"/>
    <w:rsid w:val="00F72F98"/>
    <w:rsid w:val="00F731C2"/>
    <w:rsid w:val="00F74D15"/>
    <w:rsid w:val="00F75955"/>
    <w:rsid w:val="00F75A9D"/>
    <w:rsid w:val="00F75B9B"/>
    <w:rsid w:val="00F766EA"/>
    <w:rsid w:val="00F76FDD"/>
    <w:rsid w:val="00F77412"/>
    <w:rsid w:val="00F80230"/>
    <w:rsid w:val="00F80898"/>
    <w:rsid w:val="00F80BCA"/>
    <w:rsid w:val="00F80F00"/>
    <w:rsid w:val="00F8101E"/>
    <w:rsid w:val="00F81227"/>
    <w:rsid w:val="00F835BA"/>
    <w:rsid w:val="00F8421A"/>
    <w:rsid w:val="00F84851"/>
    <w:rsid w:val="00F8492D"/>
    <w:rsid w:val="00F84B85"/>
    <w:rsid w:val="00F851C0"/>
    <w:rsid w:val="00F86516"/>
    <w:rsid w:val="00F872E5"/>
    <w:rsid w:val="00F8799D"/>
    <w:rsid w:val="00F87F98"/>
    <w:rsid w:val="00F90387"/>
    <w:rsid w:val="00F903CD"/>
    <w:rsid w:val="00F90544"/>
    <w:rsid w:val="00F91E9C"/>
    <w:rsid w:val="00F92557"/>
    <w:rsid w:val="00F9419F"/>
    <w:rsid w:val="00F9423F"/>
    <w:rsid w:val="00F9679C"/>
    <w:rsid w:val="00F9692E"/>
    <w:rsid w:val="00F97497"/>
    <w:rsid w:val="00F9781B"/>
    <w:rsid w:val="00F97A69"/>
    <w:rsid w:val="00F97DF4"/>
    <w:rsid w:val="00FA00CC"/>
    <w:rsid w:val="00FA0930"/>
    <w:rsid w:val="00FA0FB6"/>
    <w:rsid w:val="00FA3346"/>
    <w:rsid w:val="00FA3E4B"/>
    <w:rsid w:val="00FA41F8"/>
    <w:rsid w:val="00FA48A5"/>
    <w:rsid w:val="00FA4A38"/>
    <w:rsid w:val="00FA4D2E"/>
    <w:rsid w:val="00FA50B2"/>
    <w:rsid w:val="00FA598F"/>
    <w:rsid w:val="00FA6020"/>
    <w:rsid w:val="00FA630E"/>
    <w:rsid w:val="00FA67E3"/>
    <w:rsid w:val="00FA6868"/>
    <w:rsid w:val="00FA6BC6"/>
    <w:rsid w:val="00FA70E8"/>
    <w:rsid w:val="00FA747E"/>
    <w:rsid w:val="00FB1FC2"/>
    <w:rsid w:val="00FB2169"/>
    <w:rsid w:val="00FB2A28"/>
    <w:rsid w:val="00FB2DE8"/>
    <w:rsid w:val="00FB310B"/>
    <w:rsid w:val="00FB3ECF"/>
    <w:rsid w:val="00FB4689"/>
    <w:rsid w:val="00FB5AA9"/>
    <w:rsid w:val="00FB5ABA"/>
    <w:rsid w:val="00FB7298"/>
    <w:rsid w:val="00FB7D1A"/>
    <w:rsid w:val="00FB7FBE"/>
    <w:rsid w:val="00FC0410"/>
    <w:rsid w:val="00FC08D2"/>
    <w:rsid w:val="00FC0920"/>
    <w:rsid w:val="00FC2154"/>
    <w:rsid w:val="00FC2215"/>
    <w:rsid w:val="00FC28FB"/>
    <w:rsid w:val="00FC329B"/>
    <w:rsid w:val="00FC3DBA"/>
    <w:rsid w:val="00FC56A8"/>
    <w:rsid w:val="00FC58F2"/>
    <w:rsid w:val="00FC6351"/>
    <w:rsid w:val="00FC78F0"/>
    <w:rsid w:val="00FD08AD"/>
    <w:rsid w:val="00FD0E4A"/>
    <w:rsid w:val="00FD4494"/>
    <w:rsid w:val="00FD672C"/>
    <w:rsid w:val="00FD6C58"/>
    <w:rsid w:val="00FE0BF3"/>
    <w:rsid w:val="00FE2140"/>
    <w:rsid w:val="00FE219E"/>
    <w:rsid w:val="00FE40A5"/>
    <w:rsid w:val="00FE49A8"/>
    <w:rsid w:val="00FE4EF0"/>
    <w:rsid w:val="00FE75CC"/>
    <w:rsid w:val="00FE7E36"/>
    <w:rsid w:val="00FF26DF"/>
    <w:rsid w:val="00FF28D8"/>
    <w:rsid w:val="00FF2C10"/>
    <w:rsid w:val="00FF3185"/>
    <w:rsid w:val="00FF3BFA"/>
    <w:rsid w:val="00FF3C43"/>
    <w:rsid w:val="00FF3C92"/>
    <w:rsid w:val="00FF3D14"/>
    <w:rsid w:val="00FF5C37"/>
    <w:rsid w:val="00FF62A6"/>
    <w:rsid w:val="00FF6AD4"/>
    <w:rsid w:val="00FF7026"/>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0585"/>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paragraph" w:customStyle="1" w:styleId="Comments">
    <w:name w:val="Comments"/>
    <w:basedOn w:val="Normal"/>
    <w:link w:val="CommentsChar"/>
    <w:qFormat/>
    <w:rsid w:val="002F3FC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2F3FC2"/>
    <w:rPr>
      <w:rFonts w:ascii="Arial" w:eastAsia="MS Mincho" w:hAnsi="Arial"/>
      <w:i/>
      <w:noProof/>
      <w:sz w:val="18"/>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8363</TotalTime>
  <Pages>8</Pages>
  <Words>3957</Words>
  <Characters>22561</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26466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Sven Fischer</cp:lastModifiedBy>
  <cp:revision>2550</cp:revision>
  <cp:lastPrinted>2021-04-07T10:43:00Z</cp:lastPrinted>
  <dcterms:created xsi:type="dcterms:W3CDTF">2021-01-06T23:02:00Z</dcterms:created>
  <dcterms:modified xsi:type="dcterms:W3CDTF">2021-04-15T02:03:00Z</dcterms:modified>
</cp:coreProperties>
</file>